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22D" w:rsidRPr="00060F14" w:rsidRDefault="00E16A68">
      <w:pPr>
        <w:jc w:val="center"/>
        <w:rPr>
          <w:b/>
          <w:sz w:val="28"/>
          <w:szCs w:val="28"/>
        </w:rPr>
      </w:pPr>
      <w:r w:rsidRPr="00060F14">
        <w:rPr>
          <w:b/>
          <w:sz w:val="28"/>
          <w:szCs w:val="28"/>
        </w:rPr>
        <w:t>Пояснительная записка</w:t>
      </w:r>
    </w:p>
    <w:p w:rsidR="006A422D" w:rsidRPr="00060F14" w:rsidRDefault="00E16A68">
      <w:pPr>
        <w:jc w:val="center"/>
        <w:rPr>
          <w:b/>
          <w:sz w:val="28"/>
          <w:szCs w:val="28"/>
        </w:rPr>
      </w:pPr>
      <w:r w:rsidRPr="00060F14">
        <w:rPr>
          <w:b/>
          <w:sz w:val="28"/>
          <w:szCs w:val="28"/>
        </w:rPr>
        <w:t>к проекту бюджета города Нефтеюганска</w:t>
      </w:r>
    </w:p>
    <w:p w:rsidR="006A422D" w:rsidRPr="00060F14" w:rsidRDefault="00E16A68">
      <w:pPr>
        <w:jc w:val="center"/>
        <w:rPr>
          <w:b/>
          <w:sz w:val="28"/>
          <w:szCs w:val="28"/>
        </w:rPr>
      </w:pPr>
      <w:r w:rsidRPr="00060F14">
        <w:rPr>
          <w:b/>
          <w:sz w:val="28"/>
          <w:szCs w:val="28"/>
        </w:rPr>
        <w:t xml:space="preserve"> на 2026 год и плановый период 2027 и 2028 годы</w:t>
      </w:r>
    </w:p>
    <w:p w:rsidR="006A422D" w:rsidRPr="00060F14" w:rsidRDefault="006A422D">
      <w:pPr>
        <w:jc w:val="center"/>
        <w:rPr>
          <w:sz w:val="28"/>
          <w:szCs w:val="28"/>
          <w:highlight w:val="yellow"/>
        </w:rPr>
      </w:pPr>
    </w:p>
    <w:p w:rsidR="006A422D" w:rsidRPr="00060F14" w:rsidRDefault="00E16A68">
      <w:pPr>
        <w:ind w:firstLine="567"/>
        <w:jc w:val="both"/>
        <w:rPr>
          <w:sz w:val="28"/>
          <w:szCs w:val="28"/>
        </w:rPr>
      </w:pPr>
      <w:r w:rsidRPr="00060F14">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 Проект бюджета вносится для рассмотрения в Думу города со следующими параметрами:</w:t>
      </w:r>
    </w:p>
    <w:p w:rsidR="006A422D" w:rsidRPr="00060F14" w:rsidRDefault="00E16A68">
      <w:pPr>
        <w:jc w:val="right"/>
      </w:pPr>
      <w:r w:rsidRPr="00060F14">
        <w:t>(рублей)</w:t>
      </w:r>
    </w:p>
    <w:tbl>
      <w:tblPr>
        <w:tblW w:w="96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127"/>
        <w:gridCol w:w="2131"/>
        <w:gridCol w:w="1997"/>
      </w:tblGrid>
      <w:tr w:rsidR="00060F14" w:rsidRPr="00060F14">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bCs/>
                <w:sz w:val="28"/>
                <w:szCs w:val="16"/>
              </w:rPr>
              <w:t>Наименование</w:t>
            </w:r>
          </w:p>
        </w:tc>
        <w:tc>
          <w:tcPr>
            <w:tcW w:w="2127"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sz w:val="28"/>
                <w:szCs w:val="28"/>
              </w:rPr>
              <w:t>2026 год</w:t>
            </w:r>
          </w:p>
        </w:tc>
        <w:tc>
          <w:tcPr>
            <w:tcW w:w="2131"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sz w:val="28"/>
                <w:szCs w:val="28"/>
              </w:rPr>
              <w:t>2027 год</w:t>
            </w:r>
          </w:p>
        </w:tc>
        <w:tc>
          <w:tcPr>
            <w:tcW w:w="1997"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sz w:val="28"/>
                <w:szCs w:val="28"/>
              </w:rPr>
              <w:t>2028 год</w:t>
            </w:r>
          </w:p>
        </w:tc>
      </w:tr>
      <w:tr w:rsidR="00060F14" w:rsidRPr="00060F14">
        <w:trPr>
          <w:trHeight w:val="455"/>
        </w:trPr>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rPr>
                <w:sz w:val="28"/>
                <w:szCs w:val="28"/>
              </w:rPr>
            </w:pPr>
            <w:r w:rsidRPr="00060F14">
              <w:rPr>
                <w:sz w:val="28"/>
                <w:szCs w:val="28"/>
              </w:rPr>
              <w:t>Доходы</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right"/>
              <w:rPr>
                <w:bCs/>
                <w:sz w:val="28"/>
                <w:szCs w:val="28"/>
              </w:rPr>
            </w:pPr>
            <w:r w:rsidRPr="00060F14">
              <w:rPr>
                <w:bCs/>
                <w:sz w:val="28"/>
                <w:szCs w:val="28"/>
                <w:lang w:val="en-US"/>
              </w:rPr>
              <w:t>14 </w:t>
            </w:r>
            <w:r w:rsidRPr="00060F14">
              <w:rPr>
                <w:bCs/>
                <w:sz w:val="28"/>
                <w:szCs w:val="28"/>
              </w:rPr>
              <w:t>059 282 028</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bCs/>
                <w:sz w:val="28"/>
                <w:szCs w:val="28"/>
                <w:lang w:val="en-US"/>
              </w:rPr>
            </w:pPr>
            <w:r w:rsidRPr="00060F14">
              <w:rPr>
                <w:bCs/>
                <w:sz w:val="28"/>
                <w:szCs w:val="28"/>
                <w:lang w:val="en-US"/>
              </w:rPr>
              <w:t>13 973 54</w:t>
            </w:r>
            <w:r w:rsidRPr="00060F14">
              <w:rPr>
                <w:bCs/>
                <w:sz w:val="28"/>
                <w:szCs w:val="28"/>
              </w:rPr>
              <w:t>6</w:t>
            </w:r>
            <w:r w:rsidRPr="00060F14">
              <w:rPr>
                <w:bCs/>
                <w:sz w:val="28"/>
                <w:szCs w:val="28"/>
                <w:lang w:val="en-US"/>
              </w:rPr>
              <w:t xml:space="preserve"> </w:t>
            </w:r>
            <w:r w:rsidRPr="00060F14">
              <w:rPr>
                <w:bCs/>
                <w:sz w:val="28"/>
                <w:szCs w:val="28"/>
              </w:rPr>
              <w:t>5</w:t>
            </w:r>
            <w:r w:rsidRPr="00060F14">
              <w:rPr>
                <w:bCs/>
                <w:sz w:val="28"/>
                <w:szCs w:val="28"/>
                <w:lang w:val="en-US"/>
              </w:rPr>
              <w:t>21</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bCs/>
                <w:sz w:val="28"/>
                <w:szCs w:val="28"/>
                <w:lang w:val="en-US"/>
              </w:rPr>
            </w:pPr>
            <w:r w:rsidRPr="00060F14">
              <w:rPr>
                <w:bCs/>
                <w:sz w:val="28"/>
                <w:szCs w:val="28"/>
                <w:lang w:val="en-US"/>
              </w:rPr>
              <w:t xml:space="preserve">13 700 </w:t>
            </w:r>
            <w:r w:rsidRPr="00060F14">
              <w:rPr>
                <w:bCs/>
                <w:sz w:val="28"/>
                <w:szCs w:val="28"/>
              </w:rPr>
              <w:t>200</w:t>
            </w:r>
            <w:r w:rsidRPr="00060F14">
              <w:rPr>
                <w:bCs/>
                <w:sz w:val="28"/>
                <w:szCs w:val="28"/>
                <w:lang w:val="en-US"/>
              </w:rPr>
              <w:t xml:space="preserve"> </w:t>
            </w:r>
            <w:r w:rsidRPr="00060F14">
              <w:rPr>
                <w:bCs/>
                <w:sz w:val="28"/>
                <w:szCs w:val="28"/>
              </w:rPr>
              <w:t>6</w:t>
            </w:r>
            <w:r w:rsidRPr="00060F14">
              <w:rPr>
                <w:bCs/>
                <w:sz w:val="28"/>
                <w:szCs w:val="28"/>
                <w:lang w:val="en-US"/>
              </w:rPr>
              <w:t>58</w:t>
            </w:r>
          </w:p>
        </w:tc>
      </w:tr>
      <w:tr w:rsidR="00060F14" w:rsidRPr="00060F14">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rPr>
                <w:sz w:val="28"/>
                <w:szCs w:val="28"/>
              </w:rPr>
            </w:pPr>
            <w:r w:rsidRPr="00060F14">
              <w:rPr>
                <w:sz w:val="28"/>
                <w:szCs w:val="28"/>
              </w:rPr>
              <w:t>Расходы</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pPr>
              <w:jc w:val="right"/>
              <w:rPr>
                <w:bCs/>
                <w:sz w:val="28"/>
                <w:szCs w:val="28"/>
              </w:rPr>
            </w:pPr>
            <w:r w:rsidRPr="00060F14">
              <w:rPr>
                <w:bCs/>
                <w:sz w:val="28"/>
                <w:szCs w:val="28"/>
              </w:rPr>
              <w:t>15 261 781 231</w:t>
            </w:r>
            <w:r w:rsidR="00691B71" w:rsidRPr="00060F14">
              <w:rPr>
                <w:bCs/>
                <w:sz w:val="28"/>
                <w:szCs w:val="28"/>
              </w:rPr>
              <w:t xml:space="preserve"> </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1122A5">
            <w:pPr>
              <w:jc w:val="right"/>
              <w:rPr>
                <w:bCs/>
                <w:sz w:val="28"/>
                <w:szCs w:val="28"/>
              </w:rPr>
            </w:pPr>
            <w:r w:rsidRPr="00060F14">
              <w:rPr>
                <w:bCs/>
                <w:sz w:val="28"/>
                <w:szCs w:val="28"/>
              </w:rPr>
              <w:t>14 430 688 278</w:t>
            </w:r>
            <w:r w:rsidR="00691B71" w:rsidRPr="00060F14">
              <w:rPr>
                <w:bCs/>
                <w:sz w:val="28"/>
                <w:szCs w:val="28"/>
              </w:rPr>
              <w:t xml:space="preserve"> </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1122A5">
            <w:pPr>
              <w:jc w:val="right"/>
              <w:rPr>
                <w:bCs/>
                <w:sz w:val="28"/>
                <w:szCs w:val="28"/>
              </w:rPr>
            </w:pPr>
            <w:r w:rsidRPr="00060F14">
              <w:rPr>
                <w:bCs/>
                <w:sz w:val="28"/>
                <w:szCs w:val="28"/>
              </w:rPr>
              <w:t>13 913 053 488</w:t>
            </w:r>
          </w:p>
        </w:tc>
      </w:tr>
      <w:tr w:rsidR="00C4401D" w:rsidRPr="00060F14">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rPr>
                <w:sz w:val="28"/>
                <w:szCs w:val="28"/>
              </w:rPr>
            </w:pPr>
            <w:r w:rsidRPr="00060F14">
              <w:rPr>
                <w:bCs/>
                <w:sz w:val="28"/>
                <w:szCs w:val="16"/>
              </w:rPr>
              <w:t>Дефицит (-), профицит (+)</w:t>
            </w:r>
          </w:p>
        </w:tc>
        <w:tc>
          <w:tcPr>
            <w:tcW w:w="2127" w:type="dxa"/>
            <w:tcBorders>
              <w:top w:val="single" w:sz="4" w:space="0" w:color="auto"/>
              <w:left w:val="none" w:sz="4" w:space="0" w:color="000000"/>
              <w:bottom w:val="single" w:sz="4" w:space="0" w:color="auto"/>
              <w:right w:val="single" w:sz="4" w:space="0" w:color="auto"/>
            </w:tcBorders>
            <w:shd w:val="clear" w:color="auto" w:fill="auto"/>
            <w:vAlign w:val="bottom"/>
          </w:tcPr>
          <w:p w:rsidR="006A422D" w:rsidRPr="00060F14" w:rsidRDefault="00C4401D" w:rsidP="00691B71">
            <w:pPr>
              <w:jc w:val="right"/>
              <w:rPr>
                <w:bCs/>
                <w:sz w:val="28"/>
                <w:szCs w:val="28"/>
              </w:rPr>
            </w:pPr>
            <w:r w:rsidRPr="00060F14">
              <w:rPr>
                <w:bCs/>
                <w:sz w:val="28"/>
                <w:szCs w:val="28"/>
              </w:rPr>
              <w:t>- 1 202 499 203</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bottom"/>
          </w:tcPr>
          <w:p w:rsidR="006A422D" w:rsidRPr="00060F14" w:rsidRDefault="00C4401D" w:rsidP="00691B71">
            <w:pPr>
              <w:jc w:val="right"/>
              <w:rPr>
                <w:bCs/>
                <w:sz w:val="28"/>
                <w:szCs w:val="28"/>
              </w:rPr>
            </w:pPr>
            <w:r w:rsidRPr="00060F14">
              <w:rPr>
                <w:bCs/>
                <w:sz w:val="28"/>
                <w:szCs w:val="28"/>
              </w:rPr>
              <w:t>- 457 141 757</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bottom"/>
          </w:tcPr>
          <w:p w:rsidR="006A422D" w:rsidRPr="00060F14" w:rsidRDefault="00C4401D" w:rsidP="00691B71">
            <w:pPr>
              <w:jc w:val="right"/>
              <w:rPr>
                <w:bCs/>
                <w:sz w:val="28"/>
                <w:szCs w:val="28"/>
              </w:rPr>
            </w:pPr>
            <w:r w:rsidRPr="00060F14">
              <w:rPr>
                <w:bCs/>
                <w:sz w:val="28"/>
                <w:szCs w:val="28"/>
              </w:rPr>
              <w:t>- 212 852 830</w:t>
            </w:r>
          </w:p>
        </w:tc>
      </w:tr>
    </w:tbl>
    <w:p w:rsidR="006A422D" w:rsidRPr="00060F14" w:rsidRDefault="006A422D">
      <w:pPr>
        <w:ind w:firstLine="720"/>
        <w:jc w:val="both"/>
        <w:rPr>
          <w:sz w:val="28"/>
          <w:szCs w:val="28"/>
        </w:rPr>
      </w:pPr>
    </w:p>
    <w:p w:rsidR="006A422D" w:rsidRPr="00060F14" w:rsidRDefault="00E16A68">
      <w:pPr>
        <w:spacing w:line="360" w:lineRule="auto"/>
        <w:ind w:firstLine="709"/>
        <w:jc w:val="center"/>
        <w:outlineLvl w:val="0"/>
        <w:rPr>
          <w:b/>
          <w:sz w:val="28"/>
          <w:szCs w:val="28"/>
        </w:rPr>
      </w:pPr>
      <w:r w:rsidRPr="00060F14">
        <w:rPr>
          <w:b/>
          <w:sz w:val="28"/>
          <w:szCs w:val="28"/>
        </w:rPr>
        <w:t>ДОХОДЫ</w:t>
      </w:r>
    </w:p>
    <w:p w:rsidR="006A422D" w:rsidRPr="00060F14" w:rsidRDefault="00E16A68">
      <w:pPr>
        <w:ind w:firstLine="708"/>
        <w:jc w:val="both"/>
        <w:rPr>
          <w:sz w:val="28"/>
          <w:szCs w:val="28"/>
        </w:rPr>
      </w:pPr>
      <w:r w:rsidRPr="00060F14">
        <w:rPr>
          <w:sz w:val="28"/>
          <w:szCs w:val="28"/>
        </w:rPr>
        <w:t xml:space="preserve">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Ханты-Мансийского автономного округа-Югры от 10.11.2008 № 132-оз «О межбюджетных отношениях в Ханты - Мансийском автономном округе – Югре». Кроме того, учтены прогноз социально-экономического развития, предложения администраторов доходов бюджета, оценка поступлений доходов в бюджет в 2026 году, динамика поступлений сумм доходных источников за ряд предыдущих лет, объемы межбюджетных трансфертов, доведенных Департаментом финансов Ханты-Мансийского автономного округа-Югры на 2026-2028 годы. </w:t>
      </w:r>
    </w:p>
    <w:p w:rsidR="006A422D" w:rsidRPr="00060F14" w:rsidRDefault="00E16A68">
      <w:pPr>
        <w:ind w:firstLine="708"/>
        <w:jc w:val="both"/>
        <w:rPr>
          <w:sz w:val="28"/>
          <w:szCs w:val="28"/>
        </w:rPr>
      </w:pPr>
      <w:r w:rsidRPr="00060F14">
        <w:rPr>
          <w:sz w:val="28"/>
          <w:szCs w:val="28"/>
        </w:rPr>
        <w:t>С 1 января 2026 года исключена плата за негативное воздействие на окружающую среду в местный бюджет по нормативу 60%, в связи закреплением норматива отчислений 100%</w:t>
      </w:r>
      <w:r w:rsidRPr="00060F14">
        <w:t xml:space="preserve"> </w:t>
      </w:r>
      <w:r w:rsidRPr="00060F14">
        <w:rPr>
          <w:sz w:val="28"/>
          <w:szCs w:val="28"/>
        </w:rPr>
        <w:t>в бюджеты субъектов Российской Федерации согласно изменений в Бюджетный Кодекс.</w:t>
      </w:r>
    </w:p>
    <w:p w:rsidR="006A422D" w:rsidRPr="00060F14" w:rsidRDefault="00E16A68">
      <w:pPr>
        <w:widowControl w:val="0"/>
        <w:ind w:firstLine="709"/>
        <w:jc w:val="both"/>
        <w:rPr>
          <w:sz w:val="28"/>
          <w:szCs w:val="28"/>
        </w:rPr>
      </w:pPr>
      <w:r w:rsidRPr="00060F14">
        <w:rPr>
          <w:noProof/>
          <w:szCs w:val="28"/>
        </w:rPr>
        <mc:AlternateContent>
          <mc:Choice Requires="wps">
            <w:drawing>
              <wp:anchor distT="0" distB="0" distL="114300" distR="114300" simplePos="0" relativeHeight="251654656" behindDoc="0" locked="0" layoutInCell="1" allowOverlap="1">
                <wp:simplePos x="0" y="0"/>
                <wp:positionH relativeFrom="column">
                  <wp:posOffset>281940</wp:posOffset>
                </wp:positionH>
                <wp:positionV relativeFrom="paragraph">
                  <wp:posOffset>1077595</wp:posOffset>
                </wp:positionV>
                <wp:extent cx="685800" cy="255270"/>
                <wp:effectExtent l="0" t="0" r="0" b="0"/>
                <wp:wrapNone/>
                <wp:docPr id="1" name="Rectangle 303"/>
                <wp:cNvGraphicFramePr/>
                <a:graphic xmlns:a="http://schemas.openxmlformats.org/drawingml/2006/main">
                  <a:graphicData uri="http://schemas.microsoft.com/office/word/2010/wordprocessingShape">
                    <wps:wsp>
                      <wps:cNvSpPr/>
                      <wps:spPr bwMode="auto">
                        <a:xfrm>
                          <a:off x="0" y="0"/>
                          <a:ext cx="685800" cy="255270"/>
                        </a:xfrm>
                        <a:prstGeom prst="rect">
                          <a:avLst/>
                        </a:prstGeom>
                        <a:noFill/>
                        <a:ln>
                          <a:noFill/>
                        </a:ln>
                      </wps:spPr>
                      <wps:txbx>
                        <w:txbxContent>
                          <w:p w:rsidR="00060F14" w:rsidRDefault="00060F14">
                            <w:pPr>
                              <w:rPr>
                                <w:rFonts w:ascii="Arial" w:hAnsi="Arial" w:cs="Arial"/>
                                <w:color w:val="000000"/>
                                <w:sz w:val="16"/>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3" o:spid="_x0000_s1026" style="position:absolute;left:0;text-align:left;margin-left:22.2pt;margin-top:84.85pt;width:54pt;height:20.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" filled="f" stroked="f">
                <v:textbox inset="1.80339mm,.90169mm,1.80339mm,.90169mm">
                  <w:txbxContent>
                    <w:p w:rsidR="00060F14" w:rsidRDefault="00060F14">
                      <w:pPr>
                        <w:rPr>
                          <w:rFonts w:ascii="Arial" w:hAnsi="Arial" w:cs="Arial"/>
                          <w:color w:val="000000"/>
                          <w:sz w:val="16"/>
                          <w:szCs w:val="16"/>
                        </w:rPr>
                      </w:pPr>
                    </w:p>
                  </w:txbxContent>
                </v:textbox>
              </v:rect>
            </w:pict>
          </mc:Fallback>
        </mc:AlternateContent>
      </w:r>
      <w:r w:rsidRPr="00060F14">
        <w:rPr>
          <w:sz w:val="28"/>
          <w:szCs w:val="28"/>
        </w:rPr>
        <w:t>Структура доходов бюджета города Нефтеюганска на 2026 год и плановый период 2027-2028 годов представлена налоговыми доходами, неналоговыми доходами и безвозмездными поступлениями:</w:t>
      </w:r>
    </w:p>
    <w:p w:rsidR="006A422D" w:rsidRPr="00060F14" w:rsidRDefault="006A422D">
      <w:pPr>
        <w:jc w:val="right"/>
        <w:rPr>
          <w:sz w:val="28"/>
          <w:szCs w:val="28"/>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702"/>
        <w:gridCol w:w="993"/>
      </w:tblGrid>
      <w:tr w:rsidR="00060F14" w:rsidRPr="00060F14">
        <w:trPr>
          <w:trHeight w:val="210"/>
        </w:trPr>
        <w:tc>
          <w:tcPr>
            <w:tcW w:w="2127" w:type="dxa"/>
            <w:vMerge w:val="restart"/>
          </w:tcPr>
          <w:p w:rsidR="006A422D" w:rsidRPr="00060F14" w:rsidRDefault="00E16A68">
            <w:pPr>
              <w:jc w:val="center"/>
              <w:rPr>
                <w:lang w:eastAsia="en-US"/>
              </w:rPr>
            </w:pPr>
            <w:r w:rsidRPr="00060F14">
              <w:rPr>
                <w:b/>
                <w:sz w:val="22"/>
                <w:szCs w:val="22"/>
                <w:lang w:eastAsia="en-US"/>
              </w:rPr>
              <w:t>Вид доходов</w:t>
            </w:r>
          </w:p>
        </w:tc>
        <w:tc>
          <w:tcPr>
            <w:tcW w:w="2693" w:type="dxa"/>
            <w:gridSpan w:val="2"/>
          </w:tcPr>
          <w:p w:rsidR="006A422D" w:rsidRPr="00060F14" w:rsidRDefault="00E16A68">
            <w:pPr>
              <w:jc w:val="center"/>
              <w:rPr>
                <w:b/>
                <w:lang w:eastAsia="en-US"/>
              </w:rPr>
            </w:pPr>
            <w:r w:rsidRPr="00060F14">
              <w:rPr>
                <w:b/>
                <w:sz w:val="22"/>
                <w:szCs w:val="22"/>
                <w:lang w:eastAsia="en-US"/>
              </w:rPr>
              <w:t>2026 год</w:t>
            </w:r>
          </w:p>
        </w:tc>
        <w:tc>
          <w:tcPr>
            <w:tcW w:w="2693" w:type="dxa"/>
            <w:gridSpan w:val="2"/>
          </w:tcPr>
          <w:p w:rsidR="006A422D" w:rsidRPr="00060F14" w:rsidRDefault="00E16A68">
            <w:pPr>
              <w:jc w:val="center"/>
              <w:rPr>
                <w:b/>
                <w:lang w:eastAsia="en-US"/>
              </w:rPr>
            </w:pPr>
            <w:r w:rsidRPr="00060F14">
              <w:rPr>
                <w:b/>
                <w:sz w:val="22"/>
                <w:szCs w:val="22"/>
                <w:lang w:eastAsia="en-US"/>
              </w:rPr>
              <w:t>2027 год</w:t>
            </w:r>
          </w:p>
        </w:tc>
        <w:tc>
          <w:tcPr>
            <w:tcW w:w="2695" w:type="dxa"/>
            <w:gridSpan w:val="2"/>
          </w:tcPr>
          <w:p w:rsidR="006A422D" w:rsidRPr="00060F14" w:rsidRDefault="00E16A68">
            <w:pPr>
              <w:jc w:val="center"/>
              <w:rPr>
                <w:b/>
                <w:lang w:eastAsia="en-US"/>
              </w:rPr>
            </w:pPr>
            <w:r w:rsidRPr="00060F14">
              <w:rPr>
                <w:b/>
                <w:sz w:val="22"/>
                <w:szCs w:val="22"/>
                <w:lang w:eastAsia="en-US"/>
              </w:rPr>
              <w:t>2028 год</w:t>
            </w:r>
          </w:p>
        </w:tc>
      </w:tr>
      <w:tr w:rsidR="00060F14" w:rsidRPr="00060F14">
        <w:trPr>
          <w:trHeight w:val="210"/>
        </w:trPr>
        <w:tc>
          <w:tcPr>
            <w:tcW w:w="2127" w:type="dxa"/>
            <w:vMerge/>
          </w:tcPr>
          <w:p w:rsidR="006A422D" w:rsidRPr="00060F14" w:rsidRDefault="006A422D">
            <w:pPr>
              <w:jc w:val="center"/>
              <w:rPr>
                <w:b/>
                <w:lang w:eastAsia="en-US"/>
              </w:rPr>
            </w:pPr>
          </w:p>
        </w:tc>
        <w:tc>
          <w:tcPr>
            <w:tcW w:w="1701" w:type="dxa"/>
          </w:tcPr>
          <w:p w:rsidR="006A422D" w:rsidRPr="00060F14" w:rsidRDefault="00E16A68">
            <w:pPr>
              <w:jc w:val="center"/>
              <w:rPr>
                <w:lang w:eastAsia="en-US"/>
              </w:rPr>
            </w:pPr>
            <w:r w:rsidRPr="00060F14">
              <w:rPr>
                <w:sz w:val="22"/>
                <w:szCs w:val="22"/>
                <w:lang w:eastAsia="en-US"/>
              </w:rPr>
              <w:t xml:space="preserve">Сумма, </w:t>
            </w:r>
          </w:p>
          <w:p w:rsidR="006A422D" w:rsidRPr="00060F14" w:rsidRDefault="00E16A68">
            <w:pPr>
              <w:jc w:val="center"/>
              <w:rPr>
                <w:lang w:eastAsia="en-US"/>
              </w:rPr>
            </w:pPr>
            <w:r w:rsidRPr="00060F14">
              <w:rPr>
                <w:sz w:val="22"/>
                <w:szCs w:val="22"/>
                <w:lang w:eastAsia="en-US"/>
              </w:rPr>
              <w:t>в рублях</w:t>
            </w:r>
          </w:p>
        </w:tc>
        <w:tc>
          <w:tcPr>
            <w:tcW w:w="992" w:type="dxa"/>
          </w:tcPr>
          <w:p w:rsidR="006A422D" w:rsidRPr="00060F14" w:rsidRDefault="00E16A68">
            <w:pPr>
              <w:jc w:val="center"/>
              <w:rPr>
                <w:lang w:eastAsia="en-US"/>
              </w:rPr>
            </w:pPr>
            <w:r w:rsidRPr="00060F14">
              <w:rPr>
                <w:sz w:val="22"/>
                <w:szCs w:val="22"/>
                <w:lang w:eastAsia="en-US"/>
              </w:rPr>
              <w:t>Уд.вес, %</w:t>
            </w:r>
          </w:p>
        </w:tc>
        <w:tc>
          <w:tcPr>
            <w:tcW w:w="1700" w:type="dxa"/>
          </w:tcPr>
          <w:p w:rsidR="006A422D" w:rsidRPr="00060F14" w:rsidRDefault="00E16A68">
            <w:pPr>
              <w:jc w:val="center"/>
              <w:rPr>
                <w:lang w:eastAsia="en-US"/>
              </w:rPr>
            </w:pPr>
            <w:r w:rsidRPr="00060F14">
              <w:rPr>
                <w:sz w:val="22"/>
                <w:szCs w:val="22"/>
                <w:lang w:eastAsia="en-US"/>
              </w:rPr>
              <w:t xml:space="preserve">Сумма, </w:t>
            </w:r>
          </w:p>
          <w:p w:rsidR="006A422D" w:rsidRPr="00060F14" w:rsidRDefault="00E16A68">
            <w:pPr>
              <w:jc w:val="center"/>
              <w:rPr>
                <w:lang w:eastAsia="en-US"/>
              </w:rPr>
            </w:pPr>
            <w:r w:rsidRPr="00060F14">
              <w:rPr>
                <w:sz w:val="22"/>
                <w:szCs w:val="22"/>
                <w:lang w:eastAsia="en-US"/>
              </w:rPr>
              <w:t>в рублях</w:t>
            </w:r>
          </w:p>
        </w:tc>
        <w:tc>
          <w:tcPr>
            <w:tcW w:w="993" w:type="dxa"/>
          </w:tcPr>
          <w:p w:rsidR="006A422D" w:rsidRPr="00060F14" w:rsidRDefault="00E16A68">
            <w:pPr>
              <w:jc w:val="center"/>
              <w:rPr>
                <w:lang w:eastAsia="en-US"/>
              </w:rPr>
            </w:pPr>
            <w:r w:rsidRPr="00060F14">
              <w:rPr>
                <w:sz w:val="22"/>
                <w:szCs w:val="22"/>
                <w:lang w:eastAsia="en-US"/>
              </w:rPr>
              <w:t>Уд.вес, %</w:t>
            </w:r>
          </w:p>
        </w:tc>
        <w:tc>
          <w:tcPr>
            <w:tcW w:w="1702" w:type="dxa"/>
          </w:tcPr>
          <w:p w:rsidR="006A422D" w:rsidRPr="00060F14" w:rsidRDefault="00E16A68">
            <w:pPr>
              <w:jc w:val="center"/>
              <w:rPr>
                <w:lang w:eastAsia="en-US"/>
              </w:rPr>
            </w:pPr>
            <w:r w:rsidRPr="00060F14">
              <w:rPr>
                <w:sz w:val="22"/>
                <w:szCs w:val="22"/>
                <w:lang w:eastAsia="en-US"/>
              </w:rPr>
              <w:t xml:space="preserve">Сумма, </w:t>
            </w:r>
          </w:p>
          <w:p w:rsidR="006A422D" w:rsidRPr="00060F14" w:rsidRDefault="00E16A68">
            <w:pPr>
              <w:jc w:val="center"/>
              <w:rPr>
                <w:lang w:eastAsia="en-US"/>
              </w:rPr>
            </w:pPr>
            <w:r w:rsidRPr="00060F14">
              <w:rPr>
                <w:sz w:val="22"/>
                <w:szCs w:val="22"/>
                <w:lang w:eastAsia="en-US"/>
              </w:rPr>
              <w:t>в рублях</w:t>
            </w:r>
          </w:p>
        </w:tc>
        <w:tc>
          <w:tcPr>
            <w:tcW w:w="993" w:type="dxa"/>
          </w:tcPr>
          <w:p w:rsidR="006A422D" w:rsidRPr="00060F14" w:rsidRDefault="00E16A68">
            <w:pPr>
              <w:jc w:val="center"/>
              <w:rPr>
                <w:lang w:eastAsia="en-US"/>
              </w:rPr>
            </w:pPr>
            <w:r w:rsidRPr="00060F14">
              <w:rPr>
                <w:sz w:val="22"/>
                <w:szCs w:val="22"/>
                <w:lang w:eastAsia="en-US"/>
              </w:rPr>
              <w:t>Уд.вес, %</w:t>
            </w:r>
          </w:p>
        </w:tc>
      </w:tr>
      <w:tr w:rsidR="00060F14" w:rsidRPr="00060F14">
        <w:trPr>
          <w:trHeight w:val="339"/>
        </w:trPr>
        <w:tc>
          <w:tcPr>
            <w:tcW w:w="2127" w:type="dxa"/>
          </w:tcPr>
          <w:p w:rsidR="006A422D" w:rsidRPr="00060F14" w:rsidRDefault="00E16A68">
            <w:pPr>
              <w:jc w:val="center"/>
              <w:rPr>
                <w:lang w:eastAsia="en-US"/>
              </w:rPr>
            </w:pPr>
            <w:r w:rsidRPr="00060F14">
              <w:rPr>
                <w:sz w:val="22"/>
                <w:szCs w:val="22"/>
                <w:lang w:eastAsia="en-US"/>
              </w:rPr>
              <w:t>Налоговые доходы</w:t>
            </w:r>
          </w:p>
        </w:tc>
        <w:tc>
          <w:tcPr>
            <w:tcW w:w="1701" w:type="dxa"/>
          </w:tcPr>
          <w:p w:rsidR="006A422D" w:rsidRPr="00060F14" w:rsidRDefault="00E16A68">
            <w:pPr>
              <w:jc w:val="right"/>
              <w:rPr>
                <w:lang w:eastAsia="en-US"/>
              </w:rPr>
            </w:pPr>
            <w:r w:rsidRPr="00060F14">
              <w:rPr>
                <w:sz w:val="22"/>
                <w:szCs w:val="22"/>
                <w:lang w:eastAsia="en-US"/>
              </w:rPr>
              <w:t>6 122 960 500</w:t>
            </w:r>
          </w:p>
        </w:tc>
        <w:tc>
          <w:tcPr>
            <w:tcW w:w="992" w:type="dxa"/>
          </w:tcPr>
          <w:p w:rsidR="006A422D" w:rsidRPr="00060F14" w:rsidRDefault="00E16A68">
            <w:pPr>
              <w:jc w:val="center"/>
              <w:rPr>
                <w:lang w:eastAsia="en-US"/>
              </w:rPr>
            </w:pPr>
            <w:r w:rsidRPr="00060F14">
              <w:rPr>
                <w:sz w:val="22"/>
                <w:szCs w:val="22"/>
                <w:lang w:eastAsia="en-US"/>
              </w:rPr>
              <w:t>43,5</w:t>
            </w:r>
          </w:p>
        </w:tc>
        <w:tc>
          <w:tcPr>
            <w:tcW w:w="1700" w:type="dxa"/>
          </w:tcPr>
          <w:p w:rsidR="006A422D" w:rsidRPr="00060F14" w:rsidRDefault="00E16A68">
            <w:pPr>
              <w:jc w:val="right"/>
              <w:rPr>
                <w:lang w:eastAsia="en-US"/>
              </w:rPr>
            </w:pPr>
            <w:r w:rsidRPr="00060F14">
              <w:rPr>
                <w:sz w:val="22"/>
                <w:szCs w:val="22"/>
                <w:lang w:eastAsia="en-US"/>
              </w:rPr>
              <w:t>6 343 110 300</w:t>
            </w:r>
          </w:p>
        </w:tc>
        <w:tc>
          <w:tcPr>
            <w:tcW w:w="993" w:type="dxa"/>
          </w:tcPr>
          <w:p w:rsidR="006A422D" w:rsidRPr="00060F14" w:rsidRDefault="00E16A68">
            <w:pPr>
              <w:jc w:val="center"/>
              <w:rPr>
                <w:lang w:eastAsia="en-US"/>
              </w:rPr>
            </w:pPr>
            <w:r w:rsidRPr="00060F14">
              <w:rPr>
                <w:sz w:val="22"/>
                <w:szCs w:val="22"/>
                <w:lang w:eastAsia="en-US"/>
              </w:rPr>
              <w:t>45,4</w:t>
            </w:r>
          </w:p>
        </w:tc>
        <w:tc>
          <w:tcPr>
            <w:tcW w:w="1702" w:type="dxa"/>
          </w:tcPr>
          <w:p w:rsidR="006A422D" w:rsidRPr="00060F14" w:rsidRDefault="00E16A68">
            <w:pPr>
              <w:jc w:val="right"/>
              <w:rPr>
                <w:lang w:eastAsia="en-US"/>
              </w:rPr>
            </w:pPr>
            <w:r w:rsidRPr="00060F14">
              <w:rPr>
                <w:sz w:val="22"/>
                <w:szCs w:val="22"/>
                <w:lang w:eastAsia="en-US"/>
              </w:rPr>
              <w:t>6 619 101 500</w:t>
            </w:r>
          </w:p>
        </w:tc>
        <w:tc>
          <w:tcPr>
            <w:tcW w:w="993" w:type="dxa"/>
          </w:tcPr>
          <w:p w:rsidR="006A422D" w:rsidRPr="00060F14" w:rsidRDefault="00E16A68">
            <w:pPr>
              <w:jc w:val="center"/>
              <w:rPr>
                <w:highlight w:val="yellow"/>
                <w:lang w:eastAsia="en-US"/>
              </w:rPr>
            </w:pPr>
            <w:r w:rsidRPr="00060F14">
              <w:rPr>
                <w:sz w:val="22"/>
                <w:szCs w:val="22"/>
                <w:lang w:eastAsia="en-US"/>
              </w:rPr>
              <w:t>48,3</w:t>
            </w:r>
          </w:p>
        </w:tc>
      </w:tr>
      <w:tr w:rsidR="00060F14" w:rsidRPr="00060F14">
        <w:trPr>
          <w:trHeight w:val="416"/>
        </w:trPr>
        <w:tc>
          <w:tcPr>
            <w:tcW w:w="2127" w:type="dxa"/>
          </w:tcPr>
          <w:p w:rsidR="006A422D" w:rsidRPr="00060F14" w:rsidRDefault="00E16A68">
            <w:pPr>
              <w:jc w:val="center"/>
              <w:rPr>
                <w:lang w:eastAsia="en-US"/>
              </w:rPr>
            </w:pPr>
            <w:r w:rsidRPr="00060F14">
              <w:rPr>
                <w:sz w:val="22"/>
                <w:szCs w:val="22"/>
                <w:lang w:eastAsia="en-US"/>
              </w:rPr>
              <w:t>Неналоговые доходы</w:t>
            </w:r>
          </w:p>
        </w:tc>
        <w:tc>
          <w:tcPr>
            <w:tcW w:w="1701"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589 295 728</w:t>
            </w:r>
          </w:p>
        </w:tc>
        <w:tc>
          <w:tcPr>
            <w:tcW w:w="992"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4,2</w:t>
            </w:r>
          </w:p>
        </w:tc>
        <w:tc>
          <w:tcPr>
            <w:tcW w:w="1700"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573 021 921</w:t>
            </w:r>
          </w:p>
        </w:tc>
        <w:tc>
          <w:tcPr>
            <w:tcW w:w="993" w:type="dxa"/>
          </w:tcPr>
          <w:p w:rsidR="006A422D" w:rsidRPr="00060F14" w:rsidRDefault="00E16A68">
            <w:pPr>
              <w:tabs>
                <w:tab w:val="left" w:pos="210"/>
                <w:tab w:val="center" w:pos="388"/>
              </w:tabs>
              <w:rPr>
                <w:lang w:eastAsia="en-US"/>
              </w:rPr>
            </w:pPr>
            <w:r w:rsidRPr="00060F14">
              <w:rPr>
                <w:sz w:val="22"/>
                <w:szCs w:val="22"/>
                <w:lang w:eastAsia="en-US"/>
              </w:rPr>
              <w:tab/>
            </w:r>
          </w:p>
          <w:p w:rsidR="006A422D" w:rsidRPr="00060F14" w:rsidRDefault="00E16A68">
            <w:pPr>
              <w:tabs>
                <w:tab w:val="left" w:pos="210"/>
                <w:tab w:val="center" w:pos="388"/>
              </w:tabs>
              <w:rPr>
                <w:lang w:eastAsia="en-US"/>
              </w:rPr>
            </w:pPr>
            <w:r w:rsidRPr="00060F14">
              <w:rPr>
                <w:sz w:val="22"/>
                <w:szCs w:val="22"/>
                <w:lang w:eastAsia="en-US"/>
              </w:rPr>
              <w:t xml:space="preserve">     4,1</w:t>
            </w:r>
          </w:p>
        </w:tc>
        <w:tc>
          <w:tcPr>
            <w:tcW w:w="1702"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559 236 158</w:t>
            </w:r>
          </w:p>
        </w:tc>
        <w:tc>
          <w:tcPr>
            <w:tcW w:w="993"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4,1</w:t>
            </w:r>
          </w:p>
        </w:tc>
      </w:tr>
      <w:tr w:rsidR="00060F14" w:rsidRPr="00060F14">
        <w:tc>
          <w:tcPr>
            <w:tcW w:w="2127" w:type="dxa"/>
          </w:tcPr>
          <w:p w:rsidR="006A422D" w:rsidRPr="00060F14" w:rsidRDefault="00E16A68">
            <w:pPr>
              <w:jc w:val="center"/>
              <w:rPr>
                <w:lang w:eastAsia="en-US"/>
              </w:rPr>
            </w:pPr>
            <w:r w:rsidRPr="00060F14">
              <w:rPr>
                <w:sz w:val="22"/>
                <w:szCs w:val="22"/>
                <w:lang w:eastAsia="en-US"/>
              </w:rPr>
              <w:t>Безвозмездные поступления</w:t>
            </w:r>
          </w:p>
        </w:tc>
        <w:tc>
          <w:tcPr>
            <w:tcW w:w="1701" w:type="dxa"/>
            <w:vAlign w:val="bottom"/>
          </w:tcPr>
          <w:p w:rsidR="006A422D" w:rsidRPr="00060F14" w:rsidRDefault="00E16A68">
            <w:pPr>
              <w:jc w:val="right"/>
              <w:rPr>
                <w:lang w:eastAsia="en-US"/>
              </w:rPr>
            </w:pPr>
            <w:r w:rsidRPr="00060F14">
              <w:rPr>
                <w:sz w:val="22"/>
                <w:szCs w:val="22"/>
                <w:lang w:eastAsia="en-US"/>
              </w:rPr>
              <w:t>7 347 025 800</w:t>
            </w:r>
          </w:p>
        </w:tc>
        <w:tc>
          <w:tcPr>
            <w:tcW w:w="992"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52,3</w:t>
            </w:r>
          </w:p>
        </w:tc>
        <w:tc>
          <w:tcPr>
            <w:tcW w:w="1700"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7 057 414 300</w:t>
            </w:r>
          </w:p>
        </w:tc>
        <w:tc>
          <w:tcPr>
            <w:tcW w:w="993"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50,5</w:t>
            </w:r>
          </w:p>
        </w:tc>
        <w:tc>
          <w:tcPr>
            <w:tcW w:w="1702"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6 521 863 000</w:t>
            </w:r>
          </w:p>
        </w:tc>
        <w:tc>
          <w:tcPr>
            <w:tcW w:w="993"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47,6</w:t>
            </w:r>
          </w:p>
        </w:tc>
      </w:tr>
      <w:tr w:rsidR="00060F14" w:rsidRPr="00060F14">
        <w:trPr>
          <w:trHeight w:val="435"/>
        </w:trPr>
        <w:tc>
          <w:tcPr>
            <w:tcW w:w="2127" w:type="dxa"/>
          </w:tcPr>
          <w:p w:rsidR="006A422D" w:rsidRPr="00060F14" w:rsidRDefault="00E16A68">
            <w:pPr>
              <w:jc w:val="center"/>
              <w:rPr>
                <w:b/>
                <w:lang w:eastAsia="en-US"/>
              </w:rPr>
            </w:pPr>
            <w:r w:rsidRPr="00060F14">
              <w:rPr>
                <w:b/>
                <w:sz w:val="22"/>
                <w:szCs w:val="22"/>
                <w:lang w:eastAsia="en-US"/>
              </w:rPr>
              <w:t>Всего доходов</w:t>
            </w:r>
          </w:p>
        </w:tc>
        <w:tc>
          <w:tcPr>
            <w:tcW w:w="1701" w:type="dxa"/>
          </w:tcPr>
          <w:p w:rsidR="006A422D" w:rsidRPr="00060F14" w:rsidRDefault="00E16A68">
            <w:pPr>
              <w:jc w:val="right"/>
              <w:rPr>
                <w:b/>
                <w:lang w:eastAsia="en-US"/>
              </w:rPr>
            </w:pPr>
            <w:r w:rsidRPr="00060F14">
              <w:rPr>
                <w:b/>
                <w:sz w:val="22"/>
                <w:szCs w:val="22"/>
                <w:lang w:eastAsia="en-US"/>
              </w:rPr>
              <w:t>14 059 282 028</w:t>
            </w:r>
          </w:p>
        </w:tc>
        <w:tc>
          <w:tcPr>
            <w:tcW w:w="992" w:type="dxa"/>
          </w:tcPr>
          <w:p w:rsidR="006A422D" w:rsidRPr="00060F14" w:rsidRDefault="00E16A68">
            <w:pPr>
              <w:jc w:val="center"/>
              <w:rPr>
                <w:b/>
                <w:lang w:eastAsia="en-US"/>
              </w:rPr>
            </w:pPr>
            <w:r w:rsidRPr="00060F14">
              <w:rPr>
                <w:b/>
                <w:sz w:val="22"/>
                <w:szCs w:val="22"/>
                <w:lang w:eastAsia="en-US"/>
              </w:rPr>
              <w:t>100</w:t>
            </w:r>
          </w:p>
        </w:tc>
        <w:tc>
          <w:tcPr>
            <w:tcW w:w="1700" w:type="dxa"/>
          </w:tcPr>
          <w:p w:rsidR="006A422D" w:rsidRPr="00060F14" w:rsidRDefault="00E16A68">
            <w:pPr>
              <w:jc w:val="right"/>
              <w:rPr>
                <w:b/>
                <w:lang w:eastAsia="en-US"/>
              </w:rPr>
            </w:pPr>
            <w:r w:rsidRPr="00060F14">
              <w:rPr>
                <w:b/>
                <w:bCs/>
                <w:sz w:val="22"/>
                <w:szCs w:val="22"/>
              </w:rPr>
              <w:t>13 973 546 521</w:t>
            </w:r>
          </w:p>
        </w:tc>
        <w:tc>
          <w:tcPr>
            <w:tcW w:w="993" w:type="dxa"/>
          </w:tcPr>
          <w:p w:rsidR="006A422D" w:rsidRPr="00060F14" w:rsidRDefault="00E16A68">
            <w:pPr>
              <w:jc w:val="center"/>
              <w:rPr>
                <w:b/>
                <w:lang w:eastAsia="en-US"/>
              </w:rPr>
            </w:pPr>
            <w:r w:rsidRPr="00060F14">
              <w:rPr>
                <w:b/>
                <w:sz w:val="22"/>
                <w:szCs w:val="22"/>
                <w:lang w:eastAsia="en-US"/>
              </w:rPr>
              <w:t>100</w:t>
            </w:r>
          </w:p>
        </w:tc>
        <w:tc>
          <w:tcPr>
            <w:tcW w:w="1702" w:type="dxa"/>
          </w:tcPr>
          <w:p w:rsidR="006A422D" w:rsidRPr="00060F14" w:rsidRDefault="00E16A68">
            <w:pPr>
              <w:jc w:val="right"/>
              <w:rPr>
                <w:b/>
                <w:lang w:eastAsia="en-US"/>
              </w:rPr>
            </w:pPr>
            <w:r w:rsidRPr="00060F14">
              <w:rPr>
                <w:b/>
                <w:bCs/>
                <w:sz w:val="22"/>
                <w:szCs w:val="22"/>
              </w:rPr>
              <w:t>13 700 200 658</w:t>
            </w:r>
          </w:p>
        </w:tc>
        <w:tc>
          <w:tcPr>
            <w:tcW w:w="993" w:type="dxa"/>
          </w:tcPr>
          <w:p w:rsidR="006A422D" w:rsidRPr="00060F14" w:rsidRDefault="00E16A68">
            <w:pPr>
              <w:jc w:val="center"/>
              <w:rPr>
                <w:b/>
                <w:lang w:eastAsia="en-US"/>
              </w:rPr>
            </w:pPr>
            <w:r w:rsidRPr="00060F14">
              <w:rPr>
                <w:b/>
                <w:sz w:val="22"/>
                <w:szCs w:val="22"/>
                <w:lang w:eastAsia="en-US"/>
              </w:rPr>
              <w:t>100</w:t>
            </w:r>
          </w:p>
        </w:tc>
      </w:tr>
    </w:tbl>
    <w:p w:rsidR="006A422D" w:rsidRPr="00060F14" w:rsidRDefault="00E16A68">
      <w:pPr>
        <w:widowControl w:val="0"/>
        <w:ind w:firstLine="709"/>
        <w:jc w:val="both"/>
        <w:rPr>
          <w:sz w:val="28"/>
          <w:szCs w:val="28"/>
        </w:rPr>
      </w:pPr>
      <w:r w:rsidRPr="00060F14">
        <w:rPr>
          <w:sz w:val="28"/>
          <w:szCs w:val="28"/>
        </w:rPr>
        <w:lastRenderedPageBreak/>
        <w:t>В общем объеме доходов бюджета на 2026 год наибольший удельный вес приходится на безвозмездные поступления 52,3% общего объема доходов.</w:t>
      </w:r>
    </w:p>
    <w:p w:rsidR="006A422D" w:rsidRPr="00060F14" w:rsidRDefault="00E16A68">
      <w:pPr>
        <w:jc w:val="center"/>
        <w:rPr>
          <w:sz w:val="28"/>
          <w:szCs w:val="28"/>
        </w:rPr>
      </w:pPr>
      <w:r w:rsidRPr="00060F14">
        <w:rPr>
          <w:sz w:val="28"/>
          <w:szCs w:val="28"/>
        </w:rPr>
        <w:t>Структура доходов бюджета города Нефтеюганска на 2026 - 2028 годы                 (тыс. рублей)</w:t>
      </w:r>
    </w:p>
    <w:p w:rsidR="006A422D" w:rsidRPr="00060F14" w:rsidRDefault="006A422D">
      <w:pPr>
        <w:jc w:val="center"/>
        <w:rPr>
          <w:sz w:val="28"/>
          <w:szCs w:val="28"/>
        </w:rPr>
      </w:pPr>
    </w:p>
    <w:p w:rsidR="006A422D" w:rsidRPr="00060F14" w:rsidRDefault="00E16A68">
      <w:pPr>
        <w:jc w:val="center"/>
        <w:rPr>
          <w:sz w:val="28"/>
          <w:szCs w:val="28"/>
        </w:rPr>
      </w:pPr>
      <w:r w:rsidRPr="00060F14">
        <w:rPr>
          <w:noProof/>
          <w:sz w:val="28"/>
          <w:szCs w:val="28"/>
        </w:rPr>
        <w:drawing>
          <wp:inline distT="0" distB="0" distL="0" distR="0">
            <wp:extent cx="5737860" cy="263652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422D" w:rsidRPr="00060F14" w:rsidRDefault="006A422D">
      <w:pPr>
        <w:rPr>
          <w:sz w:val="28"/>
          <w:szCs w:val="28"/>
        </w:rPr>
      </w:pPr>
    </w:p>
    <w:p w:rsidR="006A422D" w:rsidRPr="00060F14" w:rsidRDefault="00E16A68">
      <w:pPr>
        <w:jc w:val="center"/>
        <w:rPr>
          <w:sz w:val="28"/>
          <w:szCs w:val="28"/>
        </w:rPr>
      </w:pPr>
      <w:r w:rsidRPr="00060F14">
        <w:rPr>
          <w:noProof/>
          <w:szCs w:val="28"/>
        </w:rPr>
        <mc:AlternateContent>
          <mc:Choice Requires="wps">
            <w:drawing>
              <wp:anchor distT="0" distB="0" distL="114300" distR="114300" simplePos="0" relativeHeight="251653632" behindDoc="0" locked="0" layoutInCell="1" allowOverlap="1">
                <wp:simplePos x="0" y="0"/>
                <wp:positionH relativeFrom="column">
                  <wp:posOffset>4363720</wp:posOffset>
                </wp:positionH>
                <wp:positionV relativeFrom="paragraph">
                  <wp:posOffset>41275</wp:posOffset>
                </wp:positionV>
                <wp:extent cx="914400" cy="251460"/>
                <wp:effectExtent l="0" t="0" r="0" b="0"/>
                <wp:wrapNone/>
                <wp:docPr id="3" name="Rectangle 306"/>
                <wp:cNvGraphicFramePr/>
                <a:graphic xmlns:a="http://schemas.openxmlformats.org/drawingml/2006/main">
                  <a:graphicData uri="http://schemas.microsoft.com/office/word/2010/wordprocessingShape">
                    <wps:wsp>
                      <wps:cNvSpPr/>
                      <wps:spPr bwMode="auto">
                        <a:xfrm>
                          <a:off x="0" y="0"/>
                          <a:ext cx="914400" cy="251460"/>
                        </a:xfrm>
                        <a:prstGeom prst="rect">
                          <a:avLst/>
                        </a:prstGeom>
                        <a:noFill/>
                        <a:ln>
                          <a:noFill/>
                        </a:ln>
                      </wps:spPr>
                      <wps:txbx>
                        <w:txbxContent>
                          <w:p w:rsidR="00060F14" w:rsidRDefault="00060F14">
                            <w:pPr>
                              <w:jc w:val="center"/>
                              <w:rPr>
                                <w:rFonts w:ascii="Arial" w:hAnsi="Arial" w:cs="Arial"/>
                                <w:b/>
                                <w:bCs/>
                                <w:color w:val="000000"/>
                                <w:sz w:val="26"/>
                                <w:szCs w:val="3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6" o:spid="_x0000_s1027" style="position:absolute;left:0;text-align:left;margin-left:343.6pt;margin-top:3.25pt;width:1in;height:19.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" filled="f" stroked="f">
                <v:textbox inset="1.80339mm,.90169mm,1.80339mm,.90169mm">
                  <w:txbxContent>
                    <w:p w:rsidR="00060F14" w:rsidRDefault="00060F14">
                      <w:pPr>
                        <w:jc w:val="center"/>
                        <w:rPr>
                          <w:rFonts w:ascii="Arial" w:hAnsi="Arial" w:cs="Arial"/>
                          <w:b/>
                          <w:bCs/>
                          <w:color w:val="000000"/>
                          <w:sz w:val="26"/>
                          <w:szCs w:val="36"/>
                        </w:rPr>
                      </w:pPr>
                    </w:p>
                  </w:txbxContent>
                </v:textbox>
              </v:rect>
            </w:pict>
          </mc:Fallback>
        </mc:AlternateContent>
      </w:r>
      <w:r w:rsidRPr="00060F14">
        <w:rPr>
          <w:noProof/>
          <w:szCs w:val="28"/>
        </w:rPr>
        <mc:AlternateContent>
          <mc:Choice Requires="wps">
            <w:drawing>
              <wp:anchor distT="0" distB="0" distL="114300" distR="114300" simplePos="0" relativeHeight="251656704" behindDoc="0" locked="0" layoutInCell="1" allowOverlap="1">
                <wp:simplePos x="0" y="0"/>
                <wp:positionH relativeFrom="column">
                  <wp:posOffset>2416810</wp:posOffset>
                </wp:positionH>
                <wp:positionV relativeFrom="paragraph">
                  <wp:posOffset>94615</wp:posOffset>
                </wp:positionV>
                <wp:extent cx="960120" cy="255905"/>
                <wp:effectExtent l="0" t="0" r="0" b="0"/>
                <wp:wrapNone/>
                <wp:docPr id="4" name="Rectangle 313"/>
                <wp:cNvGraphicFramePr/>
                <a:graphic xmlns:a="http://schemas.openxmlformats.org/drawingml/2006/main">
                  <a:graphicData uri="http://schemas.microsoft.com/office/word/2010/wordprocessingShape">
                    <wps:wsp>
                      <wps:cNvSpPr/>
                      <wps:spPr bwMode="auto">
                        <a:xfrm>
                          <a:off x="0" y="0"/>
                          <a:ext cx="960120" cy="255905"/>
                        </a:xfrm>
                        <a:prstGeom prst="rect">
                          <a:avLst/>
                        </a:prstGeom>
                        <a:noFill/>
                        <a:ln>
                          <a:noFill/>
                        </a:ln>
                      </wps:spPr>
                      <wps:txbx>
                        <w:txbxContent>
                          <w:p w:rsidR="00060F14" w:rsidRDefault="00060F14">
                            <w:pPr>
                              <w:rPr>
                                <w:rFonts w:ascii="Arial" w:hAnsi="Arial" w:cs="Arial"/>
                                <w:b/>
                                <w:color w:val="000000"/>
                                <w:sz w:val="16"/>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13" o:spid="_x0000_s1028" style="position:absolute;left:0;text-align:left;margin-left:190.3pt;margin-top:7.45pt;width:75.6pt;height:2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" filled="f" stroked="f">
                <v:textbox inset="1.80339mm,.90169mm,1.80339mm,.90169mm">
                  <w:txbxContent>
                    <w:p w:rsidR="00060F14" w:rsidRDefault="00060F14">
                      <w:pPr>
                        <w:rPr>
                          <w:rFonts w:ascii="Arial" w:hAnsi="Arial" w:cs="Arial"/>
                          <w:b/>
                          <w:color w:val="000000"/>
                          <w:sz w:val="16"/>
                          <w:szCs w:val="16"/>
                        </w:rPr>
                      </w:pPr>
                    </w:p>
                  </w:txbxContent>
                </v:textbox>
              </v:rect>
            </w:pict>
          </mc:Fallback>
        </mc:AlternateContent>
      </w:r>
      <w:r w:rsidRPr="00060F14">
        <w:rPr>
          <w:noProof/>
          <w:szCs w:val="28"/>
        </w:rPr>
        <mc:AlternateContent>
          <mc:Choice Requires="wps">
            <w:drawing>
              <wp:anchor distT="0" distB="0" distL="114300" distR="114300" simplePos="0" relativeHeight="251655680" behindDoc="0" locked="0" layoutInCell="1" allowOverlap="1">
                <wp:simplePos x="0" y="0"/>
                <wp:positionH relativeFrom="column">
                  <wp:posOffset>1343025</wp:posOffset>
                </wp:positionH>
                <wp:positionV relativeFrom="paragraph">
                  <wp:posOffset>41275</wp:posOffset>
                </wp:positionV>
                <wp:extent cx="914400" cy="309245"/>
                <wp:effectExtent l="0" t="0" r="0" b="0"/>
                <wp:wrapNone/>
                <wp:docPr id="5" name="Rectangle 308"/>
                <wp:cNvGraphicFramePr/>
                <a:graphic xmlns:a="http://schemas.openxmlformats.org/drawingml/2006/main">
                  <a:graphicData uri="http://schemas.microsoft.com/office/word/2010/wordprocessingShape">
                    <wps:wsp>
                      <wps:cNvSpPr/>
                      <wps:spPr bwMode="auto">
                        <a:xfrm>
                          <a:off x="0" y="0"/>
                          <a:ext cx="914400" cy="309245"/>
                        </a:xfrm>
                        <a:prstGeom prst="rect">
                          <a:avLst/>
                        </a:prstGeom>
                        <a:noFill/>
                        <a:ln>
                          <a:noFill/>
                        </a:ln>
                      </wps:spPr>
                      <wps:txbx>
                        <w:txbxContent>
                          <w:p w:rsidR="00060F14" w:rsidRDefault="00060F14">
                            <w:pPr>
                              <w:rPr>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8" o:spid="_x0000_s1029" style="position:absolute;left:0;text-align:left;margin-left:105.75pt;margin-top:3.25pt;width:1in;height:2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" filled="f" stroked="f">
                <v:textbox inset="1.80339mm,.90169mm,1.80339mm,.90169mm">
                  <w:txbxContent>
                    <w:p w:rsidR="00060F14" w:rsidRDefault="00060F14">
                      <w:pPr>
                        <w:rPr>
                          <w:szCs w:val="16"/>
                        </w:rPr>
                      </w:pPr>
                    </w:p>
                  </w:txbxContent>
                </v:textbox>
              </v:rect>
            </w:pict>
          </mc:Fallback>
        </mc:AlternateContent>
      </w:r>
      <w:r w:rsidRPr="00060F14">
        <w:rPr>
          <w:sz w:val="28"/>
          <w:szCs w:val="28"/>
        </w:rPr>
        <w:t>Особенности расчетов поступлений платежей в бюджет муниципального образования по основным доходным источникам:</w:t>
      </w:r>
    </w:p>
    <w:p w:rsidR="006A422D" w:rsidRPr="00060F14" w:rsidRDefault="00E16A68">
      <w:pPr>
        <w:ind w:firstLine="709"/>
        <w:jc w:val="center"/>
        <w:rPr>
          <w:b/>
          <w:sz w:val="28"/>
          <w:szCs w:val="28"/>
        </w:rPr>
      </w:pPr>
      <w:r w:rsidRPr="00060F14">
        <w:rPr>
          <w:b/>
          <w:sz w:val="28"/>
          <w:szCs w:val="28"/>
        </w:rPr>
        <w:t>Налоговые доходы</w:t>
      </w:r>
    </w:p>
    <w:p w:rsidR="006A422D" w:rsidRPr="00060F14" w:rsidRDefault="00E16A68">
      <w:pPr>
        <w:ind w:firstLine="709"/>
        <w:jc w:val="center"/>
        <w:rPr>
          <w:sz w:val="28"/>
          <w:szCs w:val="28"/>
        </w:rPr>
      </w:pPr>
      <w:r w:rsidRPr="00060F14">
        <w:rPr>
          <w:sz w:val="28"/>
          <w:szCs w:val="28"/>
        </w:rPr>
        <w:t xml:space="preserve">Структура налоговых доходов по годам  </w:t>
      </w:r>
    </w:p>
    <w:p w:rsidR="006A422D" w:rsidRPr="00060F14" w:rsidRDefault="006A422D">
      <w:pPr>
        <w:rPr>
          <w:sz w:val="28"/>
          <w:szCs w:val="28"/>
        </w:rPr>
      </w:pPr>
    </w:p>
    <w:p w:rsidR="006A422D" w:rsidRPr="00060F14" w:rsidRDefault="00E16A68">
      <w:pPr>
        <w:rPr>
          <w:sz w:val="28"/>
          <w:szCs w:val="28"/>
        </w:rPr>
      </w:pPr>
      <w:r w:rsidRPr="00060F14">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3689350</wp:posOffset>
                </wp:positionH>
                <wp:positionV relativeFrom="paragraph">
                  <wp:posOffset>699770</wp:posOffset>
                </wp:positionV>
                <wp:extent cx="1572260" cy="427355"/>
                <wp:effectExtent l="0" t="0" r="0" b="0"/>
                <wp:wrapNone/>
                <wp:docPr id="6" name="_x0000_s1138"/>
                <wp:cNvGraphicFramePr/>
                <a:graphic xmlns:a="http://schemas.openxmlformats.org/drawingml/2006/main">
                  <a:graphicData uri="http://schemas.microsoft.com/office/word/2010/wordprocessingShape">
                    <wps:wsp>
                      <wps:cNvSpPr txBox="1"/>
                      <wps:spPr bwMode="auto">
                        <a:xfrm>
                          <a:off x="0" y="0"/>
                          <a:ext cx="1572260" cy="427355"/>
                        </a:xfrm>
                        <a:prstGeom prst="rect">
                          <a:avLst/>
                        </a:prstGeom>
                        <a:noFill/>
                        <a:ln>
                          <a:noFill/>
                        </a:ln>
                      </wps:spPr>
                      <wps:txbx>
                        <w:txbxContent>
                          <w:p w:rsidR="00060F14" w:rsidRDefault="00060F14">
                            <w:pPr>
                              <w:pStyle w:val="afe"/>
                              <w:spacing w:before="0" w:beforeAutospacing="0" w:after="0" w:afterAutospacing="0"/>
                              <w:rPr>
                                <w:b/>
                                <w:bCs/>
                                <w:color w:val="000000"/>
                                <w:sz w:val="22"/>
                                <w:szCs w:val="22"/>
                              </w:rPr>
                            </w:pPr>
                            <w:r>
                              <w:rPr>
                                <w:b/>
                                <w:bCs/>
                                <w:color w:val="000000"/>
                                <w:sz w:val="22"/>
                                <w:szCs w:val="22"/>
                              </w:rPr>
                              <w:t>6 343 110,3 тыс.руб.</w:t>
                            </w:r>
                          </w:p>
                        </w:txbxContent>
                      </wps:txbx>
                      <wps:bodyPr wrap="square" lIns="88697" tIns="44348" rIns="88697" bIns="44348" upright="1"/>
                    </wps:wsp>
                  </a:graphicData>
                </a:graphic>
              </wp:anchor>
            </w:drawing>
          </mc:Choice>
          <mc:Fallback>
            <w:pict>
              <v:shapetype id="_x0000_t202" coordsize="21600,21600" o:spt="202" path="m,l,21600r21600,l21600,xe">
                <v:stroke joinstyle="miter"/>
                <v:path gradientshapeok="t" o:connecttype="rect"/>
              </v:shapetype>
              <v:shape id="_x0000_s1138" o:spid="_x0000_s1030" type="#_x0000_t202" style="position:absolute;margin-left:290.5pt;margin-top:55.1pt;width:123.8pt;height:33.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" filled="f" stroked="f">
                <v:textbox inset="2.46381mm,1.2319mm,2.46381mm,1.2319mm">
                  <w:txbxContent>
                    <w:p w:rsidR="00060F14" w:rsidRDefault="00060F14">
                      <w:pPr>
                        <w:pStyle w:val="afe"/>
                        <w:spacing w:before="0" w:beforeAutospacing="0" w:after="0" w:afterAutospacing="0"/>
                        <w:rPr>
                          <w:b/>
                          <w:bCs/>
                          <w:color w:val="000000"/>
                          <w:sz w:val="22"/>
                          <w:szCs w:val="22"/>
                        </w:rPr>
                      </w:pPr>
                      <w:r>
                        <w:rPr>
                          <w:b/>
                          <w:bCs/>
                          <w:color w:val="000000"/>
                          <w:sz w:val="22"/>
                          <w:szCs w:val="22"/>
                        </w:rPr>
                        <w:t>6 343 110,3 тыс.руб.</w:t>
                      </w:r>
                    </w:p>
                  </w:txbxContent>
                </v:textbox>
              </v:shape>
            </w:pict>
          </mc:Fallback>
        </mc:AlternateContent>
      </w:r>
      <w:r w:rsidRPr="00060F14">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685165</wp:posOffset>
                </wp:positionH>
                <wp:positionV relativeFrom="paragraph">
                  <wp:posOffset>819785</wp:posOffset>
                </wp:positionV>
                <wp:extent cx="1572260" cy="374015"/>
                <wp:effectExtent l="0" t="0" r="0" b="0"/>
                <wp:wrapNone/>
                <wp:docPr id="7" name="_x0000_s1135"/>
                <wp:cNvGraphicFramePr/>
                <a:graphic xmlns:a="http://schemas.openxmlformats.org/drawingml/2006/main">
                  <a:graphicData uri="http://schemas.microsoft.com/office/word/2010/wordprocessingShape">
                    <wps:wsp>
                      <wps:cNvSpPr txBox="1"/>
                      <wps:spPr bwMode="auto">
                        <a:xfrm>
                          <a:off x="0" y="0"/>
                          <a:ext cx="1572260" cy="374015"/>
                        </a:xfrm>
                        <a:prstGeom prst="rect">
                          <a:avLst/>
                        </a:prstGeom>
                        <a:noFill/>
                        <a:ln>
                          <a:noFill/>
                        </a:ln>
                      </wps:spPr>
                      <wps:txbx>
                        <w:txbxContent>
                          <w:p w:rsidR="00060F14" w:rsidRDefault="00060F14">
                            <w:pPr>
                              <w:pStyle w:val="afe"/>
                              <w:spacing w:before="0" w:beforeAutospacing="0" w:after="0" w:afterAutospacing="0"/>
                              <w:rPr>
                                <w:b/>
                                <w:bCs/>
                                <w:color w:val="000000"/>
                                <w:sz w:val="22"/>
                                <w:szCs w:val="22"/>
                              </w:rPr>
                            </w:pPr>
                            <w:r>
                              <w:rPr>
                                <w:b/>
                                <w:bCs/>
                                <w:color w:val="000000"/>
                                <w:sz w:val="22"/>
                                <w:szCs w:val="22"/>
                              </w:rPr>
                              <w:t>6 122 960,5 тыс.руб.</w:t>
                            </w:r>
                          </w:p>
                        </w:txbxContent>
                      </wps:txbx>
                      <wps:bodyPr wrap="square" lIns="88697" tIns="44348" rIns="88697" bIns="44348" upright="1"/>
                    </wps:wsp>
                  </a:graphicData>
                </a:graphic>
              </wp:anchor>
            </w:drawing>
          </mc:Choice>
          <mc:Fallback>
            <w:pict>
              <v:shape id="_x0000_s1135" o:spid="_x0000_s1031" type="#_x0000_t202" style="position:absolute;margin-left:53.95pt;margin-top:64.55pt;width:123.8pt;height:29.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" filled="f" stroked="f">
                <v:textbox inset="2.46381mm,1.2319mm,2.46381mm,1.2319mm">
                  <w:txbxContent>
                    <w:p w:rsidR="00060F14" w:rsidRDefault="00060F14">
                      <w:pPr>
                        <w:pStyle w:val="afe"/>
                        <w:spacing w:before="0" w:beforeAutospacing="0" w:after="0" w:afterAutospacing="0"/>
                        <w:rPr>
                          <w:b/>
                          <w:bCs/>
                          <w:color w:val="000000"/>
                          <w:sz w:val="22"/>
                          <w:szCs w:val="22"/>
                        </w:rPr>
                      </w:pPr>
                      <w:r>
                        <w:rPr>
                          <w:b/>
                          <w:bCs/>
                          <w:color w:val="000000"/>
                          <w:sz w:val="22"/>
                          <w:szCs w:val="22"/>
                        </w:rPr>
                        <w:t>6 122 960,5 тыс.руб.</w:t>
                      </w:r>
                    </w:p>
                  </w:txbxContent>
                </v:textbox>
              </v:shape>
            </w:pict>
          </mc:Fallback>
        </mc:AlternateContent>
      </w:r>
      <w:r w:rsidRPr="00060F14">
        <w:rPr>
          <w:noProof/>
          <w:sz w:val="28"/>
          <w:szCs w:val="28"/>
        </w:rPr>
        <w:drawing>
          <wp:inline distT="0" distB="0" distL="0" distR="0">
            <wp:extent cx="2743200" cy="2457450"/>
            <wp:effectExtent l="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060F14">
        <w:rPr>
          <w:noProof/>
          <w:sz w:val="28"/>
          <w:szCs w:val="28"/>
        </w:rPr>
        <w:drawing>
          <wp:inline distT="0" distB="0" distL="0" distR="0">
            <wp:extent cx="2981325" cy="2428875"/>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422D" w:rsidRPr="00060F14" w:rsidRDefault="00E16A68">
      <w:pPr>
        <w:jc w:val="center"/>
        <w:rPr>
          <w:b/>
          <w:i/>
          <w:sz w:val="28"/>
          <w:szCs w:val="28"/>
        </w:rPr>
      </w:pPr>
      <w:r w:rsidRPr="00060F14">
        <w:rPr>
          <w:b/>
          <w:noProof/>
          <w:sz w:val="28"/>
          <w:szCs w:val="28"/>
        </w:rPr>
        <mc:AlternateContent>
          <mc:Choice Requires="wps">
            <w:drawing>
              <wp:anchor distT="0" distB="0" distL="114300" distR="114300" simplePos="0" relativeHeight="251661824" behindDoc="0" locked="0" layoutInCell="1" allowOverlap="1">
                <wp:simplePos x="0" y="0"/>
                <wp:positionH relativeFrom="column">
                  <wp:posOffset>854075</wp:posOffset>
                </wp:positionH>
                <wp:positionV relativeFrom="paragraph">
                  <wp:posOffset>282575</wp:posOffset>
                </wp:positionV>
                <wp:extent cx="1572260" cy="427355"/>
                <wp:effectExtent l="0" t="0" r="0" b="0"/>
                <wp:wrapNone/>
                <wp:docPr id="10" name="_x0000_s1139"/>
                <wp:cNvGraphicFramePr/>
                <a:graphic xmlns:a="http://schemas.openxmlformats.org/drawingml/2006/main">
                  <a:graphicData uri="http://schemas.microsoft.com/office/word/2010/wordprocessingShape">
                    <wps:wsp>
                      <wps:cNvSpPr txBox="1"/>
                      <wps:spPr bwMode="auto">
                        <a:xfrm>
                          <a:off x="0" y="0"/>
                          <a:ext cx="1572260" cy="427355"/>
                        </a:xfrm>
                        <a:prstGeom prst="rect">
                          <a:avLst/>
                        </a:prstGeom>
                        <a:noFill/>
                        <a:ln>
                          <a:noFill/>
                        </a:ln>
                      </wps:spPr>
                      <wps:txbx>
                        <w:txbxContent>
                          <w:p w:rsidR="00060F14" w:rsidRDefault="00060F14">
                            <w:pPr>
                              <w:pStyle w:val="afe"/>
                              <w:spacing w:before="0" w:beforeAutospacing="0" w:after="0" w:afterAutospacing="0"/>
                              <w:rPr>
                                <w:b/>
                                <w:bCs/>
                                <w:color w:val="000000"/>
                                <w:sz w:val="22"/>
                                <w:szCs w:val="22"/>
                              </w:rPr>
                            </w:pPr>
                            <w:r>
                              <w:rPr>
                                <w:b/>
                                <w:bCs/>
                                <w:color w:val="000000"/>
                                <w:sz w:val="22"/>
                                <w:szCs w:val="22"/>
                              </w:rPr>
                              <w:t>6 619 101,5 тыс.руб</w:t>
                            </w:r>
                          </w:p>
                        </w:txbxContent>
                      </wps:txbx>
                      <wps:bodyPr wrap="square" lIns="88697" tIns="44348" rIns="88697" bIns="44348" upright="1"/>
                    </wps:wsp>
                  </a:graphicData>
                </a:graphic>
              </wp:anchor>
            </w:drawing>
          </mc:Choice>
          <mc:Fallback>
            <w:pict>
              <v:shape id="_x0000_s1139" o:spid="_x0000_s1032" type="#_x0000_t202" style="position:absolute;left:0;text-align:left;margin-left:67.25pt;margin-top:22.25pt;width:123.8pt;height:33.6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" filled="f" stroked="f">
                <v:textbox inset="2.46381mm,1.2319mm,2.46381mm,1.2319mm">
                  <w:txbxContent>
                    <w:p w:rsidR="00060F14" w:rsidRDefault="00060F14">
                      <w:pPr>
                        <w:pStyle w:val="afe"/>
                        <w:spacing w:before="0" w:beforeAutospacing="0" w:after="0" w:afterAutospacing="0"/>
                        <w:rPr>
                          <w:b/>
                          <w:bCs/>
                          <w:color w:val="000000"/>
                          <w:sz w:val="22"/>
                          <w:szCs w:val="22"/>
                        </w:rPr>
                      </w:pPr>
                      <w:r>
                        <w:rPr>
                          <w:b/>
                          <w:bCs/>
                          <w:color w:val="000000"/>
                          <w:sz w:val="22"/>
                          <w:szCs w:val="22"/>
                        </w:rPr>
                        <w:t>6 619 101,5 тыс.руб</w:t>
                      </w:r>
                    </w:p>
                  </w:txbxContent>
                </v:textbox>
              </v:shape>
            </w:pict>
          </mc:Fallback>
        </mc:AlternateContent>
      </w:r>
      <w:r w:rsidRPr="00060F14">
        <w:rPr>
          <w:noProof/>
          <w:sz w:val="28"/>
          <w:szCs w:val="28"/>
        </w:rPr>
        <w:drawing>
          <wp:inline distT="0" distB="0" distL="0" distR="0">
            <wp:extent cx="5572125" cy="1914525"/>
            <wp:effectExtent l="0" t="0" r="0" b="0"/>
            <wp:docPr id="11"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422D" w:rsidRPr="00060F14" w:rsidRDefault="006A422D">
      <w:pPr>
        <w:jc w:val="center"/>
        <w:rPr>
          <w:b/>
          <w:i/>
          <w:sz w:val="28"/>
          <w:szCs w:val="28"/>
        </w:rPr>
      </w:pPr>
    </w:p>
    <w:p w:rsidR="006A422D" w:rsidRPr="00060F14" w:rsidRDefault="00E16A68">
      <w:pPr>
        <w:jc w:val="center"/>
        <w:rPr>
          <w:b/>
          <w:i/>
          <w:sz w:val="28"/>
          <w:szCs w:val="28"/>
        </w:rPr>
      </w:pPr>
      <w:r w:rsidRPr="00060F14">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512445</wp:posOffset>
                </wp:positionH>
                <wp:positionV relativeFrom="paragraph">
                  <wp:posOffset>189865</wp:posOffset>
                </wp:positionV>
                <wp:extent cx="1752600" cy="280035"/>
                <wp:effectExtent l="0" t="0" r="0" b="0"/>
                <wp:wrapNone/>
                <wp:docPr id="12" name="TextBox 8"/>
                <wp:cNvGraphicFramePr/>
                <a:graphic xmlns:a="http://schemas.openxmlformats.org/drawingml/2006/main">
                  <a:graphicData uri="http://schemas.microsoft.com/office/word/2010/wordprocessingShape">
                    <wps:wsp>
                      <wps:cNvSpPr txBox="1"/>
                      <wps:spPr bwMode="auto">
                        <a:xfrm>
                          <a:off x="0" y="0"/>
                          <a:ext cx="1752599" cy="280035"/>
                        </a:xfrm>
                        <a:prstGeom prst="rect">
                          <a:avLst/>
                        </a:prstGeom>
                        <a:noFill/>
                        <a:ln>
                          <a:noFill/>
                        </a:ln>
                      </wps:spPr>
                      <wps:txbx>
                        <w:txbxContent>
                          <w:p w:rsidR="00060F14" w:rsidRDefault="00060F14"/>
                        </w:txbxContent>
                      </wps:txbx>
                      <wps:bodyPr wrap="square" upright="1">
                        <a:spAutoFit/>
                      </wps:bodyPr>
                    </wps:wsp>
                  </a:graphicData>
                </a:graphic>
              </wp:anchor>
            </w:drawing>
          </mc:Choice>
          <mc:Fallback>
            <w:pict>
              <v:shape id="TextBox 8" o:spid="_x0000_s1033" type="#_x0000_t202" style="position:absolute;left:0;text-align:left;margin-left:40.35pt;margin-top:14.95pt;width:138pt;height:22.0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" filled="f" stroked="f">
                <v:textbox style="mso-fit-shape-to-text:t">
                  <w:txbxContent>
                    <w:p w:rsidR="00060F14" w:rsidRDefault="00060F14"/>
                  </w:txbxContent>
                </v:textbox>
              </v:shape>
            </w:pict>
          </mc:Fallback>
        </mc:AlternateContent>
      </w:r>
      <w:r w:rsidRPr="00060F14">
        <w:rPr>
          <w:b/>
          <w:i/>
          <w:sz w:val="28"/>
          <w:szCs w:val="28"/>
        </w:rPr>
        <w:t>Налог на доходы физических лиц</w:t>
      </w:r>
    </w:p>
    <w:p w:rsidR="006A422D" w:rsidRPr="00060F14" w:rsidRDefault="00E16A68">
      <w:pPr>
        <w:tabs>
          <w:tab w:val="left" w:pos="7926"/>
        </w:tabs>
        <w:ind w:firstLine="709"/>
        <w:jc w:val="both"/>
        <w:rPr>
          <w:bCs/>
          <w:sz w:val="28"/>
          <w:szCs w:val="28"/>
        </w:rPr>
      </w:pPr>
      <w:r w:rsidRPr="00060F14">
        <w:rPr>
          <w:bCs/>
          <w:sz w:val="28"/>
          <w:szCs w:val="28"/>
        </w:rPr>
        <w:t xml:space="preserve">При расчете учитывались поступления налога за прошлые периоды 2023-2024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автономному-округу-Югре. </w:t>
      </w:r>
    </w:p>
    <w:p w:rsidR="006A422D" w:rsidRPr="00060F14" w:rsidRDefault="00E16A68">
      <w:pPr>
        <w:ind w:firstLine="709"/>
        <w:jc w:val="both"/>
        <w:rPr>
          <w:sz w:val="28"/>
          <w:szCs w:val="28"/>
        </w:rPr>
      </w:pPr>
      <w:r w:rsidRPr="00060F14">
        <w:rPr>
          <w:sz w:val="28"/>
          <w:szCs w:val="28"/>
        </w:rPr>
        <w:t>В связи с введением с 1 января 2026 года прогрессивной шкалы налогообложения</w:t>
      </w:r>
      <w:r w:rsidRPr="00060F14">
        <w:t> </w:t>
      </w:r>
      <w:r w:rsidRPr="00060F14">
        <w:rPr>
          <w:sz w:val="28"/>
          <w:szCs w:val="28"/>
        </w:rPr>
        <w:t>учтены нормативы отчисления налога в бюджет города 35,5%, 30,8%, 25,8%, 23,3%, 21,3%.</w:t>
      </w:r>
    </w:p>
    <w:p w:rsidR="006A422D" w:rsidRPr="00060F14" w:rsidRDefault="00E16A68">
      <w:pPr>
        <w:tabs>
          <w:tab w:val="left" w:pos="7926"/>
        </w:tabs>
        <w:ind w:firstLine="709"/>
        <w:jc w:val="both"/>
        <w:rPr>
          <w:bCs/>
          <w:sz w:val="28"/>
          <w:szCs w:val="28"/>
        </w:rPr>
      </w:pPr>
      <w:r w:rsidRPr="00060F14">
        <w:rPr>
          <w:sz w:val="28"/>
          <w:szCs w:val="28"/>
        </w:rPr>
        <w:t>Норматив отчислений налога на доходы физических лиц составляет 15% согласно Бюджетного Кодекса Российской Федерации, 20,5% согласно закона</w:t>
      </w:r>
      <w:r w:rsidRPr="00060F14">
        <w:rPr>
          <w:rFonts w:ascii="Pragmatica" w:hAnsi="Pragmatica" w:hint="eastAsia"/>
          <w:b/>
          <w:sz w:val="20"/>
          <w:szCs w:val="20"/>
        </w:rPr>
        <w:t xml:space="preserve"> </w:t>
      </w:r>
      <w:r w:rsidRPr="00060F14">
        <w:rPr>
          <w:rFonts w:hint="eastAsia"/>
          <w:sz w:val="28"/>
          <w:szCs w:val="28"/>
        </w:rPr>
        <w:t>от</w:t>
      </w:r>
      <w:r w:rsidRPr="00060F14">
        <w:rPr>
          <w:sz w:val="28"/>
          <w:szCs w:val="28"/>
        </w:rPr>
        <w:t xml:space="preserve"> 10.11.2008 №132-оз «О межбюджетных отношениях в Ханты-Мансийском автономном округе-Югре». </w:t>
      </w:r>
      <w:r w:rsidRPr="00060F14">
        <w:rPr>
          <w:bCs/>
          <w:sz w:val="28"/>
          <w:szCs w:val="28"/>
        </w:rPr>
        <w:t xml:space="preserve">В соответствии со статьей 4.1 окружного закона о межбюджетных отношениях решением Думы города 25.09.2026 </w:t>
      </w:r>
      <w:r w:rsidRPr="00060F14">
        <w:rPr>
          <w:rFonts w:hint="eastAsia"/>
          <w:bCs/>
          <w:sz w:val="28"/>
          <w:szCs w:val="28"/>
        </w:rPr>
        <w:t>принято</w:t>
      </w:r>
      <w:r w:rsidRPr="00060F14">
        <w:rPr>
          <w:bCs/>
          <w:sz w:val="28"/>
          <w:szCs w:val="28"/>
        </w:rPr>
        <w:t xml:space="preserve"> </w:t>
      </w:r>
      <w:r w:rsidRPr="00060F14">
        <w:rPr>
          <w:rFonts w:hint="eastAsia"/>
          <w:bCs/>
          <w:sz w:val="28"/>
          <w:szCs w:val="28"/>
        </w:rPr>
        <w:t>решение</w:t>
      </w:r>
      <w:r w:rsidRPr="00060F14">
        <w:rPr>
          <w:bCs/>
          <w:sz w:val="28"/>
          <w:szCs w:val="28"/>
        </w:rPr>
        <w:t xml:space="preserve"> </w:t>
      </w:r>
      <w:r w:rsidRPr="00060F14">
        <w:rPr>
          <w:rFonts w:hint="eastAsia"/>
          <w:bCs/>
          <w:sz w:val="28"/>
          <w:szCs w:val="28"/>
        </w:rPr>
        <w:t>№</w:t>
      </w:r>
      <w:r w:rsidRPr="00060F14">
        <w:rPr>
          <w:bCs/>
          <w:sz w:val="28"/>
          <w:szCs w:val="28"/>
        </w:rPr>
        <w:t xml:space="preserve">840-VII </w:t>
      </w:r>
      <w:r w:rsidRPr="00060F14">
        <w:rPr>
          <w:rFonts w:hint="eastAsia"/>
          <w:bCs/>
          <w:sz w:val="28"/>
          <w:szCs w:val="28"/>
        </w:rPr>
        <w:t>о</w:t>
      </w:r>
      <w:r w:rsidRPr="00060F14">
        <w:rPr>
          <w:bCs/>
          <w:sz w:val="28"/>
          <w:szCs w:val="28"/>
        </w:rPr>
        <w:t xml:space="preserve"> </w:t>
      </w:r>
      <w:r w:rsidRPr="00060F14">
        <w:rPr>
          <w:rFonts w:hint="eastAsia"/>
          <w:bCs/>
          <w:sz w:val="28"/>
          <w:szCs w:val="28"/>
        </w:rPr>
        <w:t>согласии</w:t>
      </w:r>
      <w:r w:rsidRPr="00060F14">
        <w:rPr>
          <w:bCs/>
          <w:sz w:val="28"/>
          <w:szCs w:val="28"/>
        </w:rPr>
        <w:t xml:space="preserve"> </w:t>
      </w:r>
      <w:r w:rsidRPr="00060F14">
        <w:rPr>
          <w:rFonts w:hint="eastAsia"/>
          <w:bCs/>
          <w:sz w:val="28"/>
          <w:szCs w:val="28"/>
        </w:rPr>
        <w:t>на</w:t>
      </w:r>
      <w:r w:rsidRPr="00060F14">
        <w:rPr>
          <w:bCs/>
          <w:sz w:val="28"/>
          <w:szCs w:val="28"/>
        </w:rPr>
        <w:t xml:space="preserve"> </w:t>
      </w:r>
      <w:r w:rsidRPr="00060F14">
        <w:rPr>
          <w:rFonts w:hint="eastAsia"/>
          <w:bCs/>
          <w:sz w:val="28"/>
          <w:szCs w:val="28"/>
        </w:rPr>
        <w:t>полную</w:t>
      </w:r>
      <w:r w:rsidRPr="00060F14">
        <w:rPr>
          <w:bCs/>
          <w:sz w:val="28"/>
          <w:szCs w:val="28"/>
        </w:rPr>
        <w:t xml:space="preserve"> </w:t>
      </w:r>
      <w:r w:rsidRPr="00060F14">
        <w:rPr>
          <w:rFonts w:hint="eastAsia"/>
          <w:bCs/>
          <w:sz w:val="28"/>
          <w:szCs w:val="28"/>
        </w:rPr>
        <w:t>замену</w:t>
      </w:r>
      <w:r w:rsidRPr="00060F14">
        <w:rPr>
          <w:bCs/>
          <w:sz w:val="28"/>
          <w:szCs w:val="28"/>
        </w:rPr>
        <w:t xml:space="preserve"> </w:t>
      </w:r>
      <w:r w:rsidRPr="00060F14">
        <w:rPr>
          <w:rFonts w:hint="eastAsia"/>
          <w:bCs/>
          <w:sz w:val="28"/>
          <w:szCs w:val="28"/>
        </w:rPr>
        <w:t>дотаций</w:t>
      </w:r>
      <w:r w:rsidRPr="00060F14">
        <w:rPr>
          <w:bCs/>
          <w:sz w:val="28"/>
          <w:szCs w:val="28"/>
        </w:rPr>
        <w:t xml:space="preserve"> </w:t>
      </w:r>
      <w:r w:rsidRPr="00060F14">
        <w:rPr>
          <w:rFonts w:hint="eastAsia"/>
          <w:bCs/>
          <w:sz w:val="28"/>
          <w:szCs w:val="28"/>
        </w:rPr>
        <w:t>дополнительными</w:t>
      </w:r>
      <w:r w:rsidRPr="00060F14">
        <w:rPr>
          <w:bCs/>
          <w:sz w:val="28"/>
          <w:szCs w:val="28"/>
        </w:rPr>
        <w:t xml:space="preserve"> </w:t>
      </w:r>
      <w:r w:rsidRPr="00060F14">
        <w:rPr>
          <w:rFonts w:hint="eastAsia"/>
          <w:bCs/>
          <w:sz w:val="28"/>
          <w:szCs w:val="28"/>
        </w:rPr>
        <w:t>нормативами</w:t>
      </w:r>
      <w:r w:rsidRPr="00060F14">
        <w:rPr>
          <w:bCs/>
          <w:sz w:val="28"/>
          <w:szCs w:val="28"/>
        </w:rPr>
        <w:t xml:space="preserve"> </w:t>
      </w:r>
      <w:r w:rsidRPr="00060F14">
        <w:rPr>
          <w:rFonts w:hint="eastAsia"/>
          <w:bCs/>
          <w:sz w:val="28"/>
          <w:szCs w:val="28"/>
        </w:rPr>
        <w:t>отчислений</w:t>
      </w:r>
      <w:r w:rsidRPr="00060F14">
        <w:rPr>
          <w:bCs/>
          <w:sz w:val="28"/>
          <w:szCs w:val="28"/>
        </w:rPr>
        <w:t xml:space="preserve"> </w:t>
      </w:r>
      <w:r w:rsidRPr="00060F14">
        <w:rPr>
          <w:rFonts w:hint="eastAsia"/>
          <w:bCs/>
          <w:sz w:val="28"/>
          <w:szCs w:val="28"/>
        </w:rPr>
        <w:t>от</w:t>
      </w:r>
      <w:r w:rsidRPr="00060F14">
        <w:rPr>
          <w:bCs/>
          <w:sz w:val="28"/>
          <w:szCs w:val="28"/>
        </w:rPr>
        <w:t xml:space="preserve"> </w:t>
      </w:r>
      <w:r w:rsidRPr="00060F14">
        <w:rPr>
          <w:rFonts w:hint="eastAsia"/>
          <w:bCs/>
          <w:sz w:val="28"/>
          <w:szCs w:val="28"/>
        </w:rPr>
        <w:t>налога</w:t>
      </w:r>
      <w:r w:rsidRPr="00060F14">
        <w:rPr>
          <w:bCs/>
          <w:sz w:val="28"/>
          <w:szCs w:val="28"/>
        </w:rPr>
        <w:t xml:space="preserve"> </w:t>
      </w:r>
      <w:r w:rsidRPr="00060F14">
        <w:rPr>
          <w:rFonts w:hint="eastAsia"/>
          <w:bCs/>
          <w:sz w:val="28"/>
          <w:szCs w:val="28"/>
        </w:rPr>
        <w:t>на</w:t>
      </w:r>
      <w:r w:rsidRPr="00060F14">
        <w:rPr>
          <w:bCs/>
          <w:sz w:val="28"/>
          <w:szCs w:val="28"/>
        </w:rPr>
        <w:t xml:space="preserve"> </w:t>
      </w:r>
      <w:r w:rsidRPr="00060F14">
        <w:rPr>
          <w:rFonts w:hint="eastAsia"/>
          <w:bCs/>
          <w:sz w:val="28"/>
          <w:szCs w:val="28"/>
        </w:rPr>
        <w:t>доходы</w:t>
      </w:r>
      <w:r w:rsidRPr="00060F14">
        <w:rPr>
          <w:bCs/>
          <w:sz w:val="28"/>
          <w:szCs w:val="28"/>
        </w:rPr>
        <w:t xml:space="preserve"> </w:t>
      </w:r>
      <w:r w:rsidRPr="00060F14">
        <w:rPr>
          <w:rFonts w:hint="eastAsia"/>
          <w:bCs/>
          <w:sz w:val="28"/>
          <w:szCs w:val="28"/>
        </w:rPr>
        <w:t>физических</w:t>
      </w:r>
      <w:r w:rsidRPr="00060F14">
        <w:rPr>
          <w:bCs/>
          <w:sz w:val="28"/>
          <w:szCs w:val="28"/>
        </w:rPr>
        <w:t xml:space="preserve"> </w:t>
      </w:r>
      <w:r w:rsidRPr="00060F14">
        <w:rPr>
          <w:rFonts w:hint="eastAsia"/>
          <w:bCs/>
          <w:sz w:val="28"/>
          <w:szCs w:val="28"/>
        </w:rPr>
        <w:t>лиц</w:t>
      </w:r>
      <w:r w:rsidRPr="00060F14">
        <w:rPr>
          <w:bCs/>
          <w:sz w:val="28"/>
          <w:szCs w:val="28"/>
        </w:rPr>
        <w:t xml:space="preserve"> в 2026 году 6,75%, в 2027 году 5,59%, в 2028 году 5,00%. </w:t>
      </w:r>
    </w:p>
    <w:p w:rsidR="006A422D" w:rsidRPr="00060F14" w:rsidRDefault="00E16A68">
      <w:pPr>
        <w:ind w:firstLine="709"/>
        <w:jc w:val="both"/>
      </w:pPr>
      <w:r w:rsidRPr="00060F14">
        <w:rPr>
          <w:sz w:val="28"/>
          <w:szCs w:val="28"/>
        </w:rPr>
        <w:t xml:space="preserve">В итоге произведенных расчетов, планируемая сумма поступлений от налога на доходы физических лиц в бюджет города в 2026 году составит                   4 764 445 000 рублей, 2027 году 4 950 687 300 рублей, 2028 году                            5 208 845 900 рублей.   </w:t>
      </w:r>
    </w:p>
    <w:p w:rsidR="006A422D" w:rsidRPr="00060F14" w:rsidRDefault="006A422D">
      <w:pPr>
        <w:ind w:firstLine="720"/>
        <w:jc w:val="center"/>
        <w:rPr>
          <w:b/>
          <w:bCs/>
          <w:i/>
          <w:sz w:val="28"/>
          <w:szCs w:val="28"/>
        </w:rPr>
      </w:pPr>
    </w:p>
    <w:p w:rsidR="006A422D" w:rsidRPr="00060F14" w:rsidRDefault="00E16A68">
      <w:pPr>
        <w:ind w:firstLine="720"/>
        <w:jc w:val="center"/>
        <w:rPr>
          <w:b/>
          <w:bCs/>
          <w:i/>
          <w:sz w:val="28"/>
          <w:szCs w:val="28"/>
        </w:rPr>
      </w:pPr>
      <w:r w:rsidRPr="00060F14">
        <w:rPr>
          <w:b/>
          <w:bCs/>
          <w:i/>
          <w:sz w:val="28"/>
          <w:szCs w:val="28"/>
        </w:rPr>
        <w:t>Акцизное налогообложение</w:t>
      </w:r>
    </w:p>
    <w:p w:rsidR="006A422D" w:rsidRPr="00060F14" w:rsidRDefault="00E16A68">
      <w:pPr>
        <w:ind w:firstLine="709"/>
        <w:jc w:val="both"/>
      </w:pPr>
      <w:r w:rsidRPr="00060F14">
        <w:rPr>
          <w:sz w:val="28"/>
          <w:szCs w:val="28"/>
        </w:rPr>
        <w:t xml:space="preserve">Дифференцированный норматив отчислений от акцизов на нефтепродукты в бюджет города Нефтеюганска в соответствии с проектом окружного закона о бюджете определен в размере 0,1410 %, прогноз главного администратора дохода бюджета Межрайонной ИФНС России №7 по Ханты-Мансийскому автономному округу-Югре от данного доходного источника на 2026 год составит 15 644 700 рублей, 2027 год 21 463 000 рублей, 2028 год 22 388 000 рублей.   </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Налоги на совокупный доход</w:t>
      </w:r>
    </w:p>
    <w:p w:rsidR="006A422D" w:rsidRPr="00060F14" w:rsidRDefault="00E16A68">
      <w:pPr>
        <w:ind w:firstLine="709"/>
        <w:jc w:val="both"/>
        <w:rPr>
          <w:sz w:val="28"/>
          <w:szCs w:val="28"/>
        </w:rPr>
      </w:pPr>
      <w:r w:rsidRPr="00060F14">
        <w:rPr>
          <w:sz w:val="28"/>
          <w:szCs w:val="28"/>
        </w:rPr>
        <w:t>К данному виду налогов относится: единый сельскохозяйственный налог, налог, взимаемый в связи с применением упрощенной системы налогообложения, доходы от выдачи патентов на осуществление предпринимательской деятельности при применении упрощенной системы налогообложения. Норматив отчислений в местный бюджет от данных налогов равен 100 %.</w:t>
      </w:r>
    </w:p>
    <w:p w:rsidR="006A422D" w:rsidRPr="00060F14" w:rsidRDefault="00E16A68">
      <w:pPr>
        <w:ind w:firstLine="709"/>
        <w:jc w:val="both"/>
        <w:rPr>
          <w:sz w:val="28"/>
          <w:szCs w:val="28"/>
        </w:rPr>
      </w:pPr>
      <w:r w:rsidRPr="00060F14">
        <w:rPr>
          <w:sz w:val="28"/>
          <w:szCs w:val="28"/>
        </w:rPr>
        <w:t>При расчете учтены поступления налогов за прошлые периоды (2023, 2024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 - Югре. Планируемая сумма поступлений от налога в бюджет города в 2026 году составит 967 864 900 рублей, 2027 году 984 346 000 рублей, 2028 году 998 819 200 рублей. Поступления по видам налогов запланированы в объеме:</w:t>
      </w:r>
    </w:p>
    <w:p w:rsidR="006A422D" w:rsidRPr="00060F14" w:rsidRDefault="00E16A68">
      <w:pPr>
        <w:numPr>
          <w:ilvl w:val="0"/>
          <w:numId w:val="46"/>
        </w:numPr>
        <w:jc w:val="both"/>
        <w:rPr>
          <w:sz w:val="28"/>
          <w:szCs w:val="28"/>
        </w:rPr>
      </w:pPr>
      <w:r w:rsidRPr="00060F14">
        <w:rPr>
          <w:sz w:val="28"/>
          <w:szCs w:val="28"/>
        </w:rPr>
        <w:t>единый сельскохозяйственный налог в сумме 145 000 рублей на       2026 год, 2027 год 146 000 рублей, 2028 год 146 500 рублей;</w:t>
      </w:r>
    </w:p>
    <w:p w:rsidR="006A422D" w:rsidRPr="00060F14" w:rsidRDefault="00E16A68">
      <w:pPr>
        <w:numPr>
          <w:ilvl w:val="0"/>
          <w:numId w:val="46"/>
        </w:numPr>
        <w:jc w:val="both"/>
        <w:rPr>
          <w:sz w:val="28"/>
          <w:szCs w:val="28"/>
        </w:rPr>
      </w:pPr>
      <w:r w:rsidRPr="00060F14">
        <w:rPr>
          <w:sz w:val="28"/>
          <w:szCs w:val="28"/>
        </w:rPr>
        <w:t>налог, взимаемый в связи с применением упрощенной системы налогообложения 936 806 600 рублей на 2026 год, 2027 год 953 000 000 рублей, 2028 год 967 172 700 рублей;</w:t>
      </w:r>
    </w:p>
    <w:p w:rsidR="006A422D" w:rsidRPr="00060F14" w:rsidRDefault="00E16A68">
      <w:pPr>
        <w:numPr>
          <w:ilvl w:val="0"/>
          <w:numId w:val="46"/>
        </w:numPr>
        <w:jc w:val="both"/>
        <w:rPr>
          <w:sz w:val="28"/>
          <w:szCs w:val="28"/>
        </w:rPr>
      </w:pPr>
      <w:r w:rsidRPr="00060F14">
        <w:rPr>
          <w:sz w:val="28"/>
          <w:szCs w:val="28"/>
        </w:rPr>
        <w:t>доходы от выдачи патентов на осуществление предпринимательской деятельности при применении упрощенной системы налогообложения составят в сумме 30 913 300 рублей на 2026 год, 2027 год 31 200 000 рублей и 2028 год 31 500 000 рублей.</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Налоги на имущество</w:t>
      </w:r>
    </w:p>
    <w:p w:rsidR="006A422D" w:rsidRPr="00060F14" w:rsidRDefault="00E16A68">
      <w:pPr>
        <w:ind w:firstLine="709"/>
        <w:jc w:val="both"/>
        <w:rPr>
          <w:sz w:val="28"/>
          <w:szCs w:val="28"/>
        </w:rPr>
      </w:pPr>
      <w:r w:rsidRPr="00060F14">
        <w:rPr>
          <w:sz w:val="28"/>
          <w:szCs w:val="28"/>
        </w:rPr>
        <w:t>К налогам на имущество относится: налог на имущество физических лиц, земельный налог,</w:t>
      </w:r>
      <w:r w:rsidRPr="00060F14">
        <w:rPr>
          <w:rFonts w:hint="eastAsia"/>
          <w:sz w:val="28"/>
          <w:szCs w:val="28"/>
        </w:rPr>
        <w:t xml:space="preserve"> транспортный</w:t>
      </w:r>
      <w:r w:rsidRPr="00060F14">
        <w:rPr>
          <w:sz w:val="28"/>
          <w:szCs w:val="28"/>
        </w:rPr>
        <w:t xml:space="preserve"> </w:t>
      </w:r>
      <w:r w:rsidRPr="00060F14">
        <w:rPr>
          <w:rFonts w:hint="eastAsia"/>
          <w:sz w:val="28"/>
          <w:szCs w:val="28"/>
        </w:rPr>
        <w:t>налог</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пределах</w:t>
      </w:r>
      <w:r w:rsidRPr="00060F14">
        <w:rPr>
          <w:sz w:val="28"/>
          <w:szCs w:val="28"/>
        </w:rPr>
        <w:t xml:space="preserve"> </w:t>
      </w:r>
      <w:r w:rsidRPr="00060F14">
        <w:rPr>
          <w:rFonts w:hint="eastAsia"/>
          <w:sz w:val="28"/>
          <w:szCs w:val="28"/>
        </w:rPr>
        <w:t>нормативов</w:t>
      </w:r>
      <w:r w:rsidRPr="00060F14">
        <w:rPr>
          <w:sz w:val="28"/>
          <w:szCs w:val="28"/>
        </w:rPr>
        <w:t xml:space="preserve"> </w:t>
      </w:r>
      <w:r w:rsidRPr="00060F14">
        <w:rPr>
          <w:rFonts w:hint="eastAsia"/>
          <w:sz w:val="28"/>
          <w:szCs w:val="28"/>
        </w:rPr>
        <w:t>отчислений</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бюджет</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xml:space="preserve"> </w:t>
      </w:r>
      <w:r w:rsidRPr="00060F14">
        <w:rPr>
          <w:rFonts w:hint="eastAsia"/>
          <w:sz w:val="28"/>
          <w:szCs w:val="28"/>
        </w:rPr>
        <w:t>от</w:t>
      </w:r>
      <w:r w:rsidRPr="00060F14">
        <w:rPr>
          <w:sz w:val="28"/>
          <w:szCs w:val="28"/>
        </w:rPr>
        <w:t xml:space="preserve"> </w:t>
      </w:r>
      <w:r w:rsidRPr="00060F14">
        <w:rPr>
          <w:rFonts w:hint="eastAsia"/>
          <w:sz w:val="28"/>
          <w:szCs w:val="28"/>
        </w:rPr>
        <w:t>налога</w:t>
      </w:r>
      <w:r w:rsidRPr="00060F14">
        <w:rPr>
          <w:sz w:val="28"/>
          <w:szCs w:val="28"/>
        </w:rPr>
        <w:t xml:space="preserve">, </w:t>
      </w:r>
      <w:r w:rsidRPr="00060F14">
        <w:rPr>
          <w:rFonts w:hint="eastAsia"/>
          <w:sz w:val="28"/>
          <w:szCs w:val="28"/>
        </w:rPr>
        <w:t>подлежащего</w:t>
      </w:r>
      <w:r w:rsidRPr="00060F14">
        <w:rPr>
          <w:sz w:val="28"/>
          <w:szCs w:val="28"/>
        </w:rPr>
        <w:t xml:space="preserve"> </w:t>
      </w:r>
      <w:r w:rsidRPr="00060F14">
        <w:rPr>
          <w:rFonts w:hint="eastAsia"/>
          <w:sz w:val="28"/>
          <w:szCs w:val="28"/>
        </w:rPr>
        <w:t>зачислению</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консолидированный</w:t>
      </w:r>
      <w:r w:rsidRPr="00060F14">
        <w:rPr>
          <w:sz w:val="28"/>
          <w:szCs w:val="28"/>
        </w:rPr>
        <w:t xml:space="preserve"> </w:t>
      </w:r>
      <w:r w:rsidRPr="00060F14">
        <w:rPr>
          <w:rFonts w:hint="eastAsia"/>
          <w:sz w:val="28"/>
          <w:szCs w:val="28"/>
        </w:rPr>
        <w:t>бюджет</w:t>
      </w:r>
      <w:r w:rsidRPr="00060F14">
        <w:rPr>
          <w:sz w:val="28"/>
          <w:szCs w:val="28"/>
        </w:rPr>
        <w:t xml:space="preserve"> </w:t>
      </w:r>
      <w:r w:rsidRPr="00060F14">
        <w:rPr>
          <w:rFonts w:hint="eastAsia"/>
          <w:sz w:val="28"/>
          <w:szCs w:val="28"/>
        </w:rPr>
        <w:t>Ханты</w:t>
      </w:r>
      <w:r w:rsidRPr="00060F14">
        <w:rPr>
          <w:sz w:val="28"/>
          <w:szCs w:val="28"/>
        </w:rPr>
        <w:t>-</w:t>
      </w:r>
      <w:r w:rsidRPr="00060F14">
        <w:rPr>
          <w:rFonts w:hint="eastAsia"/>
          <w:sz w:val="28"/>
          <w:szCs w:val="28"/>
        </w:rPr>
        <w:t>Мансийского</w:t>
      </w:r>
      <w:r w:rsidRPr="00060F14">
        <w:rPr>
          <w:sz w:val="28"/>
          <w:szCs w:val="28"/>
        </w:rPr>
        <w:t xml:space="preserve"> </w:t>
      </w:r>
      <w:r w:rsidRPr="00060F14">
        <w:rPr>
          <w:rFonts w:hint="eastAsia"/>
          <w:sz w:val="28"/>
          <w:szCs w:val="28"/>
        </w:rPr>
        <w:t>автономного</w:t>
      </w:r>
      <w:r w:rsidRPr="00060F14">
        <w:rPr>
          <w:sz w:val="28"/>
          <w:szCs w:val="28"/>
        </w:rPr>
        <w:t xml:space="preserve"> </w:t>
      </w:r>
      <w:r w:rsidRPr="00060F14">
        <w:rPr>
          <w:rFonts w:hint="eastAsia"/>
          <w:sz w:val="28"/>
          <w:szCs w:val="28"/>
        </w:rPr>
        <w:t>округа</w:t>
      </w:r>
      <w:r w:rsidRPr="00060F14">
        <w:rPr>
          <w:sz w:val="28"/>
          <w:szCs w:val="28"/>
        </w:rPr>
        <w:t xml:space="preserve"> – </w:t>
      </w:r>
      <w:r w:rsidRPr="00060F14">
        <w:rPr>
          <w:rFonts w:hint="eastAsia"/>
          <w:sz w:val="28"/>
          <w:szCs w:val="28"/>
        </w:rPr>
        <w:t>Югры</w:t>
      </w:r>
      <w:r w:rsidRPr="00060F14">
        <w:rPr>
          <w:sz w:val="28"/>
          <w:szCs w:val="28"/>
        </w:rPr>
        <w:t xml:space="preserve">.                                        </w:t>
      </w:r>
    </w:p>
    <w:p w:rsidR="006A422D" w:rsidRPr="00060F14" w:rsidRDefault="00E16A68">
      <w:pPr>
        <w:ind w:firstLine="708"/>
        <w:jc w:val="both"/>
        <w:rPr>
          <w:sz w:val="28"/>
          <w:szCs w:val="28"/>
        </w:rPr>
      </w:pPr>
      <w:r w:rsidRPr="00060F14">
        <w:rPr>
          <w:sz w:val="28"/>
          <w:szCs w:val="28"/>
        </w:rPr>
        <w:t xml:space="preserve">При расчете учитывались поступления за прошлые периоды (2023, 2024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6A422D" w:rsidRPr="00060F14" w:rsidRDefault="00E16A68">
      <w:pPr>
        <w:ind w:firstLine="709"/>
        <w:jc w:val="both"/>
        <w:rPr>
          <w:sz w:val="28"/>
          <w:szCs w:val="28"/>
        </w:rPr>
      </w:pPr>
      <w:r w:rsidRPr="00060F14">
        <w:rPr>
          <w:sz w:val="28"/>
          <w:szCs w:val="28"/>
        </w:rPr>
        <w:t>Поступления по налогам на имущество запланированы на 2026 год                310 193 900 рублей, 2027 год 321 154 000 рублей, 2028 год 322 934 000 рублей, в том числе:</w:t>
      </w:r>
    </w:p>
    <w:p w:rsidR="006A422D" w:rsidRPr="00060F14" w:rsidRDefault="00E16A68">
      <w:pPr>
        <w:numPr>
          <w:ilvl w:val="0"/>
          <w:numId w:val="3"/>
        </w:numPr>
        <w:ind w:left="720"/>
        <w:jc w:val="both"/>
        <w:rPr>
          <w:sz w:val="28"/>
          <w:szCs w:val="28"/>
        </w:rPr>
      </w:pPr>
      <w:r w:rsidRPr="00060F14">
        <w:rPr>
          <w:sz w:val="28"/>
          <w:szCs w:val="28"/>
        </w:rPr>
        <w:t>налог на имущество физических лиц 111 000 000 рублей в 2026 году, 2027 году 111 560 000 рублей, 2028 году 112 100 000 рублей;</w:t>
      </w:r>
    </w:p>
    <w:p w:rsidR="006A422D" w:rsidRPr="00060F14" w:rsidRDefault="00E16A68">
      <w:pPr>
        <w:numPr>
          <w:ilvl w:val="0"/>
          <w:numId w:val="3"/>
        </w:numPr>
        <w:ind w:left="720"/>
        <w:jc w:val="both"/>
        <w:rPr>
          <w:sz w:val="28"/>
          <w:szCs w:val="28"/>
        </w:rPr>
      </w:pPr>
      <w:r w:rsidRPr="00060F14">
        <w:rPr>
          <w:sz w:val="28"/>
          <w:szCs w:val="28"/>
        </w:rPr>
        <w:t>земельный налог 129 121 600 рублей в 2026 году, 2027 году 134 594 000 рублей, 2028 году 134 834 000 рублей;</w:t>
      </w:r>
    </w:p>
    <w:p w:rsidR="006A422D" w:rsidRPr="00060F14" w:rsidRDefault="00E16A68">
      <w:pPr>
        <w:numPr>
          <w:ilvl w:val="0"/>
          <w:numId w:val="3"/>
        </w:numPr>
        <w:ind w:left="720"/>
        <w:jc w:val="both"/>
        <w:rPr>
          <w:sz w:val="28"/>
          <w:szCs w:val="28"/>
        </w:rPr>
      </w:pPr>
      <w:r w:rsidRPr="00060F14">
        <w:rPr>
          <w:rFonts w:hint="eastAsia"/>
          <w:sz w:val="28"/>
          <w:szCs w:val="28"/>
        </w:rPr>
        <w:t>транспортный</w:t>
      </w:r>
      <w:r w:rsidRPr="00060F14">
        <w:rPr>
          <w:sz w:val="28"/>
          <w:szCs w:val="28"/>
        </w:rPr>
        <w:t xml:space="preserve"> </w:t>
      </w:r>
      <w:r w:rsidRPr="00060F14">
        <w:rPr>
          <w:rFonts w:hint="eastAsia"/>
          <w:sz w:val="28"/>
          <w:szCs w:val="28"/>
        </w:rPr>
        <w:t>налог</w:t>
      </w:r>
      <w:r w:rsidRPr="00060F14">
        <w:rPr>
          <w:sz w:val="28"/>
          <w:szCs w:val="28"/>
        </w:rPr>
        <w:t xml:space="preserve"> 70 072 300 </w:t>
      </w:r>
      <w:r w:rsidRPr="00060F14">
        <w:rPr>
          <w:rFonts w:hint="eastAsia"/>
          <w:sz w:val="28"/>
          <w:szCs w:val="28"/>
        </w:rPr>
        <w:t>рублей</w:t>
      </w:r>
      <w:r w:rsidRPr="00060F14">
        <w:rPr>
          <w:sz w:val="28"/>
          <w:szCs w:val="28"/>
        </w:rPr>
        <w:t xml:space="preserve"> </w:t>
      </w:r>
      <w:r w:rsidRPr="00060F14">
        <w:rPr>
          <w:rFonts w:hint="eastAsia"/>
          <w:sz w:val="28"/>
          <w:szCs w:val="28"/>
        </w:rPr>
        <w:t>в</w:t>
      </w:r>
      <w:r w:rsidRPr="00060F14">
        <w:rPr>
          <w:sz w:val="28"/>
          <w:szCs w:val="28"/>
        </w:rPr>
        <w:t xml:space="preserve"> 2026 </w:t>
      </w:r>
      <w:r w:rsidRPr="00060F14">
        <w:rPr>
          <w:rFonts w:hint="eastAsia"/>
          <w:sz w:val="28"/>
          <w:szCs w:val="28"/>
        </w:rPr>
        <w:t>году</w:t>
      </w:r>
      <w:r w:rsidRPr="00060F14">
        <w:rPr>
          <w:sz w:val="28"/>
          <w:szCs w:val="28"/>
        </w:rPr>
        <w:t xml:space="preserve">, 2027 </w:t>
      </w:r>
      <w:r w:rsidRPr="00060F14">
        <w:rPr>
          <w:rFonts w:hint="eastAsia"/>
          <w:sz w:val="28"/>
          <w:szCs w:val="28"/>
        </w:rPr>
        <w:t>году</w:t>
      </w:r>
      <w:r w:rsidRPr="00060F14">
        <w:rPr>
          <w:sz w:val="28"/>
          <w:szCs w:val="28"/>
        </w:rPr>
        <w:t xml:space="preserve">                  75 000 000 </w:t>
      </w:r>
      <w:r w:rsidRPr="00060F14">
        <w:rPr>
          <w:rFonts w:hint="eastAsia"/>
          <w:sz w:val="28"/>
          <w:szCs w:val="28"/>
        </w:rPr>
        <w:t>рублей</w:t>
      </w:r>
      <w:r w:rsidRPr="00060F14">
        <w:rPr>
          <w:sz w:val="28"/>
          <w:szCs w:val="28"/>
        </w:rPr>
        <w:t xml:space="preserve">, 2028 </w:t>
      </w:r>
      <w:r w:rsidRPr="00060F14">
        <w:rPr>
          <w:rFonts w:hint="eastAsia"/>
          <w:sz w:val="28"/>
          <w:szCs w:val="28"/>
        </w:rPr>
        <w:t>году</w:t>
      </w:r>
      <w:r w:rsidRPr="00060F14">
        <w:rPr>
          <w:sz w:val="28"/>
          <w:szCs w:val="28"/>
        </w:rPr>
        <w:t xml:space="preserve"> 76 000 000 </w:t>
      </w:r>
      <w:r w:rsidRPr="00060F14">
        <w:rPr>
          <w:rFonts w:hint="eastAsia"/>
          <w:sz w:val="28"/>
          <w:szCs w:val="28"/>
        </w:rPr>
        <w:t>рублей</w:t>
      </w:r>
      <w:r w:rsidRPr="00060F14">
        <w:rPr>
          <w:sz w:val="28"/>
          <w:szCs w:val="28"/>
        </w:rPr>
        <w:t>.</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Государственная пошлина</w:t>
      </w:r>
    </w:p>
    <w:p w:rsidR="006A422D" w:rsidRPr="00060F14" w:rsidRDefault="00E16A68">
      <w:pPr>
        <w:ind w:firstLine="708"/>
        <w:jc w:val="both"/>
        <w:rPr>
          <w:sz w:val="28"/>
          <w:szCs w:val="28"/>
        </w:rPr>
      </w:pPr>
      <w:r w:rsidRPr="00060F14">
        <w:rPr>
          <w:sz w:val="28"/>
          <w:szCs w:val="28"/>
        </w:rPr>
        <w:t>При расчете государственной пошлины по делам, рассматриваемым в судах общей юрисдикции, мировыми судьями (за исключением Верховного Суда Российской Федерации), государственной пошлины за выдачу разрешения на установку рекламной конструкции учитывались поступления за прошлые периоды (2023, 2024 годы), ожидаемый объем поступлений пошлины в текущем году.</w:t>
      </w:r>
    </w:p>
    <w:p w:rsidR="006A422D" w:rsidRPr="00060F14" w:rsidRDefault="00E16A68">
      <w:pPr>
        <w:ind w:firstLine="708"/>
        <w:jc w:val="both"/>
        <w:rPr>
          <w:sz w:val="28"/>
          <w:szCs w:val="28"/>
        </w:rPr>
      </w:pPr>
      <w:r w:rsidRPr="00060F14">
        <w:rPr>
          <w:sz w:val="28"/>
          <w:szCs w:val="28"/>
        </w:rPr>
        <w:t>Прогноз главного администратора дохода бюджета Межрайонной ИФНС России № 7 по Ханты-Мансийскому автономному округу - Югре государственной пошлины по делам, рассматриваемым в судах общей юрисдикции, мировыми судьями (за исключением Верховного Суда Российской Федерации) по нормативу 100%</w:t>
      </w:r>
      <w:r w:rsidRPr="00060F14">
        <w:t xml:space="preserve"> </w:t>
      </w:r>
      <w:r w:rsidRPr="00060F14">
        <w:rPr>
          <w:sz w:val="28"/>
          <w:szCs w:val="28"/>
        </w:rPr>
        <w:t>на 2026 год составит 64 797 000 рублей, 2027 год 65 445 000 рублей, 2028 год 66 099 400 рублей.</w:t>
      </w:r>
    </w:p>
    <w:p w:rsidR="006A422D" w:rsidRPr="00060F14" w:rsidRDefault="00E16A68">
      <w:pPr>
        <w:ind w:firstLine="708"/>
        <w:jc w:val="both"/>
        <w:rPr>
          <w:sz w:val="28"/>
          <w:szCs w:val="28"/>
        </w:rPr>
      </w:pPr>
      <w:r w:rsidRPr="00060F14">
        <w:rPr>
          <w:sz w:val="28"/>
          <w:szCs w:val="28"/>
        </w:rPr>
        <w:t>Прогноз главного администратора дохода бюджета департамента градостроительства и земельных отношений администрации города Нефтеюганска государственной пошлины за выдачу разрешения на установку рекламной конструкции на 2026 год составит 15 000 рублей, 2027 год 15 000 рублей, 2028 год 15 000 рублей.</w:t>
      </w:r>
    </w:p>
    <w:p w:rsidR="006A422D" w:rsidRPr="00060F14" w:rsidRDefault="006A422D">
      <w:pPr>
        <w:ind w:firstLine="708"/>
        <w:jc w:val="both"/>
        <w:rPr>
          <w:sz w:val="28"/>
          <w:szCs w:val="28"/>
        </w:rPr>
      </w:pPr>
    </w:p>
    <w:p w:rsidR="006A422D" w:rsidRPr="00060F14" w:rsidRDefault="00E16A68">
      <w:pPr>
        <w:spacing w:line="360" w:lineRule="auto"/>
        <w:ind w:firstLine="709"/>
        <w:jc w:val="center"/>
        <w:rPr>
          <w:b/>
          <w:sz w:val="28"/>
          <w:szCs w:val="28"/>
        </w:rPr>
      </w:pPr>
      <w:r w:rsidRPr="00060F14">
        <w:rPr>
          <w:b/>
          <w:sz w:val="28"/>
          <w:szCs w:val="28"/>
        </w:rPr>
        <w:t>Неналоговые доходы</w:t>
      </w:r>
    </w:p>
    <w:p w:rsidR="006A422D" w:rsidRPr="00060F14" w:rsidRDefault="00E16A68">
      <w:pPr>
        <w:spacing w:line="360" w:lineRule="auto"/>
        <w:ind w:firstLine="709"/>
        <w:jc w:val="center"/>
        <w:rPr>
          <w:sz w:val="28"/>
          <w:szCs w:val="28"/>
        </w:rPr>
      </w:pPr>
      <w:r w:rsidRPr="00060F14">
        <w:rPr>
          <w:sz w:val="28"/>
          <w:szCs w:val="28"/>
        </w:rPr>
        <w:t>Структура неналоговых доходов по годам</w:t>
      </w:r>
    </w:p>
    <w:p w:rsidR="006A422D" w:rsidRPr="00060F14" w:rsidRDefault="00E16A68">
      <w:pPr>
        <w:spacing w:line="360" w:lineRule="auto"/>
        <w:rPr>
          <w:sz w:val="28"/>
          <w:szCs w:val="28"/>
        </w:rPr>
      </w:pPr>
      <w:r w:rsidRPr="00060F14">
        <w:rPr>
          <w:noProof/>
        </w:rPr>
        <mc:AlternateContent>
          <mc:Choice Requires="wps">
            <w:drawing>
              <wp:anchor distT="0" distB="0" distL="114300" distR="114300" simplePos="0" relativeHeight="251660800" behindDoc="0" locked="0" layoutInCell="1" allowOverlap="1">
                <wp:simplePos x="0" y="0"/>
                <wp:positionH relativeFrom="column">
                  <wp:posOffset>3758565</wp:posOffset>
                </wp:positionH>
                <wp:positionV relativeFrom="paragraph">
                  <wp:posOffset>542925</wp:posOffset>
                </wp:positionV>
                <wp:extent cx="2105660" cy="374015"/>
                <wp:effectExtent l="0" t="0" r="0" b="0"/>
                <wp:wrapNone/>
                <wp:docPr id="13" name="_x0000_s1137"/>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573 021,9  тыс.руб.</w:t>
                            </w:r>
                          </w:p>
                        </w:txbxContent>
                      </wps:txbx>
                      <wps:bodyPr wrap="square" lIns="88697" tIns="44348" rIns="88697" bIns="44348" upright="1"/>
                    </wps:wsp>
                  </a:graphicData>
                </a:graphic>
              </wp:anchor>
            </w:drawing>
          </mc:Choice>
          <mc:Fallback>
            <w:pict>
              <v:shape id="_x0000_s1137" o:spid="_x0000_s1034" type="#_x0000_t202" style="position:absolute;margin-left:295.95pt;margin-top:42.75pt;width:165.8pt;height:29.4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573 021,9  тыс.руб.</w:t>
                      </w:r>
                    </w:p>
                  </w:txbxContent>
                </v:textbox>
              </v:shape>
            </w:pict>
          </mc:Fallback>
        </mc:AlternateContent>
      </w:r>
      <w:r w:rsidRPr="00060F14">
        <w:rPr>
          <w:noProof/>
        </w:rPr>
        <mc:AlternateContent>
          <mc:Choice Requires="wps">
            <w:drawing>
              <wp:anchor distT="0" distB="0" distL="114300" distR="114300" simplePos="0" relativeHeight="251657728" behindDoc="0" locked="0" layoutInCell="1" allowOverlap="1">
                <wp:simplePos x="0" y="0"/>
                <wp:positionH relativeFrom="column">
                  <wp:posOffset>752475</wp:posOffset>
                </wp:positionH>
                <wp:positionV relativeFrom="paragraph">
                  <wp:posOffset>485775</wp:posOffset>
                </wp:positionV>
                <wp:extent cx="2105660" cy="374015"/>
                <wp:effectExtent l="0" t="0" r="0" b="0"/>
                <wp:wrapNone/>
                <wp:docPr id="14" name="Text Box 15"/>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r>
                              <w:rPr>
                                <w:rFonts w:ascii="Arial" w:hAnsi="Arial" w:cs="Arial"/>
                                <w:b/>
                                <w:bCs/>
                                <w:color w:val="000000"/>
                                <w:sz w:val="22"/>
                                <w:szCs w:val="22"/>
                              </w:rPr>
                              <w:t>589 295,7 тыс.руб.</w:t>
                            </w:r>
                          </w:p>
                          <w:p w:rsidR="00060F14" w:rsidRDefault="00060F14">
                            <w:pPr>
                              <w:pStyle w:val="afe"/>
                              <w:spacing w:before="0" w:beforeAutospacing="0" w:after="0" w:afterAutospacing="0"/>
                            </w:pPr>
                          </w:p>
                        </w:txbxContent>
                      </wps:txbx>
                      <wps:bodyPr wrap="square" lIns="88697" tIns="44348" rIns="88697" bIns="44348" upright="1"/>
                    </wps:wsp>
                  </a:graphicData>
                </a:graphic>
              </wp:anchor>
            </w:drawing>
          </mc:Choice>
          <mc:Fallback>
            <w:pict>
              <v:shape id="Text Box 15" o:spid="_x0000_s1035" type="#_x0000_t202" style="position:absolute;margin-left:59.25pt;margin-top:38.25pt;width:165.8pt;height:29.4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" filled="f" stroked="f">
                <v:textbox inset="2.46381mm,1.2319mm,2.46381mm,1.2319mm">
                  <w:txbxContent>
                    <w:p w:rsidR="00060F14" w:rsidRDefault="00060F14">
                      <w:r>
                        <w:rPr>
                          <w:rFonts w:ascii="Arial" w:hAnsi="Arial" w:cs="Arial"/>
                          <w:b/>
                          <w:bCs/>
                          <w:color w:val="000000"/>
                          <w:sz w:val="22"/>
                          <w:szCs w:val="22"/>
                        </w:rPr>
                        <w:t>589 295,7 тыс.руб.</w:t>
                      </w:r>
                    </w:p>
                    <w:p w:rsidR="00060F14" w:rsidRDefault="00060F14">
                      <w:pPr>
                        <w:pStyle w:val="afe"/>
                        <w:spacing w:before="0" w:beforeAutospacing="0" w:after="0" w:afterAutospacing="0"/>
                      </w:pPr>
                    </w:p>
                  </w:txbxContent>
                </v:textbox>
              </v:shape>
            </w:pict>
          </mc:Fallback>
        </mc:AlternateContent>
      </w:r>
      <w:r w:rsidRPr="00060F14">
        <w:rPr>
          <w:noProof/>
          <w:sz w:val="28"/>
          <w:szCs w:val="28"/>
        </w:rPr>
        <w:drawing>
          <wp:inline distT="0" distB="0" distL="0" distR="0">
            <wp:extent cx="2886075" cy="2019300"/>
            <wp:effectExtent l="0" t="0" r="0" b="0"/>
            <wp:docPr id="1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060F14">
        <w:rPr>
          <w:noProof/>
          <w:sz w:val="28"/>
          <w:szCs w:val="28"/>
        </w:rPr>
        <w:drawing>
          <wp:inline distT="0" distB="0" distL="0" distR="0">
            <wp:extent cx="2886075" cy="1914525"/>
            <wp:effectExtent l="0" t="0" r="0" b="0"/>
            <wp:docPr id="16"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A422D" w:rsidRPr="00060F14" w:rsidRDefault="00E16A68">
      <w:pPr>
        <w:ind w:firstLine="709"/>
        <w:jc w:val="center"/>
        <w:rPr>
          <w:b/>
          <w:i/>
          <w:sz w:val="28"/>
          <w:szCs w:val="28"/>
        </w:rPr>
      </w:pPr>
      <w:r w:rsidRPr="00060F14">
        <w:rPr>
          <w:b/>
          <w:noProof/>
          <w:sz w:val="28"/>
          <w:szCs w:val="28"/>
        </w:rPr>
        <mc:AlternateContent>
          <mc:Choice Requires="wps">
            <w:drawing>
              <wp:anchor distT="0" distB="0" distL="114300" distR="114300" simplePos="0" relativeHeight="251659776" behindDoc="0" locked="0" layoutInCell="1" allowOverlap="1">
                <wp:simplePos x="0" y="0"/>
                <wp:positionH relativeFrom="column">
                  <wp:posOffset>1076325</wp:posOffset>
                </wp:positionH>
                <wp:positionV relativeFrom="paragraph">
                  <wp:posOffset>631190</wp:posOffset>
                </wp:positionV>
                <wp:extent cx="2105660" cy="374015"/>
                <wp:effectExtent l="0" t="0" r="0" b="0"/>
                <wp:wrapNone/>
                <wp:docPr id="17" name="_x0000_s1136"/>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559 236,2тыс.руб.</w:t>
                            </w:r>
                          </w:p>
                        </w:txbxContent>
                      </wps:txbx>
                      <wps:bodyPr wrap="square" lIns="88697" tIns="44348" rIns="88697" bIns="44348" upright="1"/>
                    </wps:wsp>
                  </a:graphicData>
                </a:graphic>
              </wp:anchor>
            </w:drawing>
          </mc:Choice>
          <mc:Fallback>
            <w:pict>
              <v:shape id="_x0000_s1136" o:spid="_x0000_s1036" type="#_x0000_t202" style="position:absolute;left:0;text-align:left;margin-left:84.75pt;margin-top:49.7pt;width:165.8pt;height:29.4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559 236,2тыс.руб.</w:t>
                      </w:r>
                    </w:p>
                  </w:txbxContent>
                </v:textbox>
              </v:shape>
            </w:pict>
          </mc:Fallback>
        </mc:AlternateContent>
      </w:r>
      <w:r w:rsidRPr="00060F14">
        <w:rPr>
          <w:noProof/>
          <w:sz w:val="28"/>
          <w:szCs w:val="28"/>
        </w:rPr>
        <w:drawing>
          <wp:inline distT="0" distB="0" distL="0" distR="0">
            <wp:extent cx="5572125" cy="22860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A422D" w:rsidRPr="00060F14" w:rsidRDefault="006A422D">
      <w:pPr>
        <w:ind w:firstLine="709"/>
        <w:jc w:val="center"/>
        <w:rPr>
          <w:b/>
          <w:i/>
          <w:sz w:val="28"/>
          <w:szCs w:val="28"/>
        </w:rPr>
      </w:pP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Доходы от использования имущества, находящегося в муниципальной собственности</w:t>
      </w:r>
    </w:p>
    <w:p w:rsidR="006A422D" w:rsidRPr="00060F14" w:rsidRDefault="00E16A68">
      <w:pPr>
        <w:ind w:firstLine="709"/>
        <w:jc w:val="both"/>
        <w:rPr>
          <w:sz w:val="28"/>
          <w:szCs w:val="28"/>
        </w:rPr>
      </w:pPr>
      <w:r w:rsidRPr="00060F14">
        <w:rPr>
          <w:sz w:val="28"/>
          <w:szCs w:val="28"/>
        </w:rPr>
        <w:t xml:space="preserve">Доходы от использования имущества, находящегося в муниципальной собственности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497 833 728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492 724 021 </w:t>
      </w:r>
      <w:r w:rsidRPr="00060F14">
        <w:rPr>
          <w:rFonts w:hint="eastAsia"/>
          <w:sz w:val="28"/>
          <w:szCs w:val="28"/>
        </w:rPr>
        <w:t>рубль</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 xml:space="preserve"> 492 090 258 </w:t>
      </w:r>
      <w:r w:rsidRPr="00060F14">
        <w:rPr>
          <w:rFonts w:hint="eastAsia"/>
          <w:sz w:val="28"/>
          <w:szCs w:val="28"/>
        </w:rPr>
        <w:t>рублей</w:t>
      </w:r>
      <w:r w:rsidRPr="00060F14">
        <w:rPr>
          <w:sz w:val="28"/>
          <w:szCs w:val="28"/>
        </w:rPr>
        <w:t xml:space="preserve"> спрогнозированы:</w:t>
      </w:r>
    </w:p>
    <w:p w:rsidR="006A422D" w:rsidRPr="00060F14" w:rsidRDefault="00E16A68">
      <w:pPr>
        <w:ind w:firstLine="709"/>
        <w:jc w:val="both"/>
        <w:rPr>
          <w:sz w:val="28"/>
          <w:szCs w:val="28"/>
        </w:rPr>
      </w:pPr>
      <w:r w:rsidRPr="00060F14">
        <w:rPr>
          <w:sz w:val="28"/>
          <w:szCs w:val="28"/>
        </w:rPr>
        <w:t>-администратором поступлений департаментом муниципального имущества администрации города Нефтеюганска на 2026 год в сумме     87 070 200 рублей, 2027 год 81 960 600 рублей, 2028 год 81 327 000 рублей, в том числе:</w:t>
      </w:r>
    </w:p>
    <w:p w:rsidR="006A422D" w:rsidRPr="00060F14" w:rsidRDefault="00E16A68">
      <w:pPr>
        <w:numPr>
          <w:ilvl w:val="0"/>
          <w:numId w:val="3"/>
        </w:numPr>
        <w:ind w:left="720"/>
        <w:jc w:val="both"/>
        <w:rPr>
          <w:sz w:val="28"/>
          <w:szCs w:val="28"/>
        </w:rPr>
      </w:pPr>
      <w:r w:rsidRPr="00060F14">
        <w:rPr>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акциям 1 212 900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2027 </w:t>
      </w:r>
      <w:r w:rsidRPr="00060F14">
        <w:rPr>
          <w:rFonts w:hint="eastAsia"/>
          <w:sz w:val="28"/>
          <w:szCs w:val="28"/>
        </w:rPr>
        <w:t>год</w:t>
      </w:r>
      <w:r w:rsidRPr="00060F14">
        <w:rPr>
          <w:sz w:val="28"/>
          <w:szCs w:val="28"/>
        </w:rPr>
        <w:t xml:space="preserve"> 1 237 100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 xml:space="preserve"> 1 266 600 </w:t>
      </w:r>
      <w:r w:rsidRPr="00060F14">
        <w:rPr>
          <w:rFonts w:hint="eastAsia"/>
          <w:sz w:val="28"/>
          <w:szCs w:val="28"/>
        </w:rPr>
        <w:t>рублей</w:t>
      </w:r>
      <w:r w:rsidRPr="00060F14">
        <w:rPr>
          <w:sz w:val="28"/>
          <w:szCs w:val="28"/>
        </w:rPr>
        <w:t>;</w:t>
      </w:r>
    </w:p>
    <w:p w:rsidR="006A422D" w:rsidRPr="00060F14" w:rsidRDefault="00E16A68">
      <w:pPr>
        <w:numPr>
          <w:ilvl w:val="0"/>
          <w:numId w:val="3"/>
        </w:numPr>
        <w:ind w:left="720"/>
        <w:jc w:val="both"/>
        <w:rPr>
          <w:sz w:val="28"/>
          <w:szCs w:val="28"/>
        </w:rPr>
      </w:pPr>
      <w:r w:rsidRPr="00060F14">
        <w:rPr>
          <w:sz w:val="28"/>
          <w:szCs w:val="28"/>
        </w:rPr>
        <w:t>доходы от сдачи в аренду имущества, составляющего казну городских округов 85 857 300 рублей на 2026 год, 2027 год 80 723 500 рублей, 2028 год 80 060 400 рублей.</w:t>
      </w:r>
    </w:p>
    <w:p w:rsidR="006A422D" w:rsidRPr="00060F14" w:rsidRDefault="00E16A68">
      <w:pPr>
        <w:ind w:firstLine="720"/>
        <w:jc w:val="both"/>
        <w:rPr>
          <w:sz w:val="28"/>
          <w:szCs w:val="28"/>
        </w:rPr>
      </w:pPr>
      <w:r w:rsidRPr="00060F14">
        <w:rPr>
          <w:sz w:val="28"/>
          <w:szCs w:val="28"/>
        </w:rPr>
        <w:t xml:space="preserve">-администратором поступлений департаментом жилищно- коммунального хозяйства администрации города Нефтеюганска на 2026 год в сумме 6 000 000 рублей, 2027 год 6 000 000 рублей и 2028 год 6 000 000 рублей, в том числе: </w:t>
      </w:r>
    </w:p>
    <w:p w:rsidR="006A422D" w:rsidRPr="00060F14" w:rsidRDefault="00E16A68">
      <w:pPr>
        <w:numPr>
          <w:ilvl w:val="0"/>
          <w:numId w:val="3"/>
        </w:numPr>
        <w:ind w:left="720"/>
        <w:jc w:val="both"/>
        <w:rPr>
          <w:sz w:val="28"/>
          <w:szCs w:val="28"/>
        </w:rPr>
      </w:pPr>
      <w:r w:rsidRPr="00060F14">
        <w:rPr>
          <w:sz w:val="28"/>
          <w:szCs w:val="28"/>
        </w:rPr>
        <w:t>прочие поступления от использования имущества, находящегося в     собственности городских округов 2026 год 6 000 000 рублей, 2027 год                 6 000 000 рублей и 2028 год 6 000 000 рублей.</w:t>
      </w:r>
    </w:p>
    <w:p w:rsidR="006A422D" w:rsidRPr="00060F14" w:rsidRDefault="00E16A68">
      <w:pPr>
        <w:jc w:val="both"/>
        <w:rPr>
          <w:sz w:val="28"/>
          <w:szCs w:val="28"/>
        </w:rPr>
      </w:pPr>
      <w:r w:rsidRPr="00060F14">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2026 год в сумме 401 055 912 рублей, 2027 год 401 055 805 рублей и 2028 год                         401 055 642 рубля, в том числе: </w:t>
      </w:r>
    </w:p>
    <w:p w:rsidR="006A422D" w:rsidRPr="00060F14" w:rsidRDefault="00E16A68">
      <w:pPr>
        <w:numPr>
          <w:ilvl w:val="0"/>
          <w:numId w:val="3"/>
        </w:numPr>
        <w:ind w:left="720"/>
        <w:jc w:val="both"/>
        <w:rPr>
          <w:sz w:val="28"/>
          <w:szCs w:val="28"/>
        </w:rPr>
      </w:pPr>
      <w:r w:rsidRPr="00060F14">
        <w:rPr>
          <w:sz w:val="28"/>
          <w:szCs w:val="28"/>
        </w:rPr>
        <w:t>арендная плата за землю 397 497 100 рублей на 2026 год, 2027 год      397 497 100 рублей, 2028 год 397 497 100 рублей;</w:t>
      </w:r>
    </w:p>
    <w:p w:rsidR="006A422D" w:rsidRPr="00060F14" w:rsidRDefault="00E16A68">
      <w:pPr>
        <w:numPr>
          <w:ilvl w:val="0"/>
          <w:numId w:val="3"/>
        </w:numPr>
        <w:ind w:left="720"/>
        <w:jc w:val="both"/>
        <w:rPr>
          <w:sz w:val="28"/>
          <w:szCs w:val="28"/>
        </w:rPr>
      </w:pPr>
      <w:r w:rsidRPr="00060F14">
        <w:rPr>
          <w:rFonts w:hint="eastAsia"/>
          <w:sz w:val="28"/>
          <w:szCs w:val="28"/>
        </w:rPr>
        <w:t>доходы</w:t>
      </w:r>
      <w:r w:rsidRPr="00060F14">
        <w:rPr>
          <w:sz w:val="28"/>
          <w:szCs w:val="28"/>
        </w:rPr>
        <w:t xml:space="preserve">, </w:t>
      </w:r>
      <w:r w:rsidRPr="00060F14">
        <w:rPr>
          <w:rFonts w:hint="eastAsia"/>
          <w:sz w:val="28"/>
          <w:szCs w:val="28"/>
        </w:rPr>
        <w:t>получаемые</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виде</w:t>
      </w:r>
      <w:r w:rsidRPr="00060F14">
        <w:rPr>
          <w:sz w:val="28"/>
          <w:szCs w:val="28"/>
        </w:rPr>
        <w:t xml:space="preserve"> </w:t>
      </w:r>
      <w:r w:rsidRPr="00060F14">
        <w:rPr>
          <w:rFonts w:hint="eastAsia"/>
          <w:sz w:val="28"/>
          <w:szCs w:val="28"/>
        </w:rPr>
        <w:t>арендной</w:t>
      </w:r>
      <w:r w:rsidRPr="00060F14">
        <w:rPr>
          <w:sz w:val="28"/>
          <w:szCs w:val="28"/>
        </w:rPr>
        <w:t xml:space="preserve"> </w:t>
      </w:r>
      <w:r w:rsidRPr="00060F14">
        <w:rPr>
          <w:rFonts w:hint="eastAsia"/>
          <w:sz w:val="28"/>
          <w:szCs w:val="28"/>
        </w:rPr>
        <w:t>платы</w:t>
      </w:r>
      <w:r w:rsidRPr="00060F14">
        <w:rPr>
          <w:sz w:val="28"/>
          <w:szCs w:val="28"/>
        </w:rPr>
        <w:t xml:space="preserve">, </w:t>
      </w:r>
      <w:r w:rsidRPr="00060F14">
        <w:rPr>
          <w:rFonts w:hint="eastAsia"/>
          <w:sz w:val="28"/>
          <w:szCs w:val="28"/>
        </w:rPr>
        <w:t>а</w:t>
      </w:r>
      <w:r w:rsidRPr="00060F14">
        <w:rPr>
          <w:sz w:val="28"/>
          <w:szCs w:val="28"/>
        </w:rPr>
        <w:t xml:space="preserve"> </w:t>
      </w:r>
      <w:r w:rsidRPr="00060F14">
        <w:rPr>
          <w:rFonts w:hint="eastAsia"/>
          <w:sz w:val="28"/>
          <w:szCs w:val="28"/>
        </w:rPr>
        <w:t>также</w:t>
      </w:r>
      <w:r w:rsidRPr="00060F14">
        <w:rPr>
          <w:sz w:val="28"/>
          <w:szCs w:val="28"/>
        </w:rPr>
        <w:t xml:space="preserve"> </w:t>
      </w:r>
      <w:r w:rsidRPr="00060F14">
        <w:rPr>
          <w:rFonts w:hint="eastAsia"/>
          <w:sz w:val="28"/>
          <w:szCs w:val="28"/>
        </w:rPr>
        <w:t>средства</w:t>
      </w:r>
      <w:r w:rsidRPr="00060F14">
        <w:rPr>
          <w:sz w:val="28"/>
          <w:szCs w:val="28"/>
        </w:rPr>
        <w:t xml:space="preserve"> </w:t>
      </w:r>
      <w:r w:rsidRPr="00060F14">
        <w:rPr>
          <w:rFonts w:hint="eastAsia"/>
          <w:sz w:val="28"/>
          <w:szCs w:val="28"/>
        </w:rPr>
        <w:t>от</w:t>
      </w:r>
      <w:r w:rsidRPr="00060F14">
        <w:rPr>
          <w:sz w:val="28"/>
          <w:szCs w:val="28"/>
        </w:rPr>
        <w:t xml:space="preserve"> </w:t>
      </w:r>
      <w:r w:rsidRPr="00060F14">
        <w:rPr>
          <w:rFonts w:hint="eastAsia"/>
          <w:sz w:val="28"/>
          <w:szCs w:val="28"/>
        </w:rPr>
        <w:t>продажи</w:t>
      </w:r>
      <w:r w:rsidRPr="00060F14">
        <w:rPr>
          <w:sz w:val="28"/>
          <w:szCs w:val="28"/>
        </w:rPr>
        <w:t xml:space="preserve"> </w:t>
      </w:r>
      <w:r w:rsidRPr="00060F14">
        <w:rPr>
          <w:rFonts w:hint="eastAsia"/>
          <w:sz w:val="28"/>
          <w:szCs w:val="28"/>
        </w:rPr>
        <w:t>права</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заключение</w:t>
      </w:r>
      <w:r w:rsidRPr="00060F14">
        <w:rPr>
          <w:sz w:val="28"/>
          <w:szCs w:val="28"/>
        </w:rPr>
        <w:t xml:space="preserve"> </w:t>
      </w:r>
      <w:r w:rsidRPr="00060F14">
        <w:rPr>
          <w:rFonts w:hint="eastAsia"/>
          <w:sz w:val="28"/>
          <w:szCs w:val="28"/>
        </w:rPr>
        <w:t>договоров</w:t>
      </w:r>
      <w:r w:rsidRPr="00060F14">
        <w:rPr>
          <w:sz w:val="28"/>
          <w:szCs w:val="28"/>
        </w:rPr>
        <w:t xml:space="preserve"> </w:t>
      </w:r>
      <w:r w:rsidRPr="00060F14">
        <w:rPr>
          <w:rFonts w:hint="eastAsia"/>
          <w:sz w:val="28"/>
          <w:szCs w:val="28"/>
        </w:rPr>
        <w:t>аренды</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земли</w:t>
      </w:r>
      <w:r w:rsidRPr="00060F14">
        <w:rPr>
          <w:sz w:val="28"/>
          <w:szCs w:val="28"/>
        </w:rPr>
        <w:t xml:space="preserve"> 2 977 822 рубля на 2026 год, 2 977 822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2 977 822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numPr>
          <w:ilvl w:val="0"/>
          <w:numId w:val="3"/>
        </w:numPr>
        <w:ind w:left="720"/>
        <w:jc w:val="both"/>
        <w:rPr>
          <w:sz w:val="28"/>
          <w:szCs w:val="28"/>
        </w:rPr>
      </w:pPr>
      <w:r w:rsidRPr="00060F14">
        <w:rPr>
          <w:rFonts w:hint="eastAsia"/>
          <w:sz w:val="28"/>
          <w:szCs w:val="28"/>
        </w:rPr>
        <w:t>плата</w:t>
      </w:r>
      <w:r w:rsidRPr="00060F14">
        <w:rPr>
          <w:sz w:val="28"/>
          <w:szCs w:val="28"/>
        </w:rPr>
        <w:t xml:space="preserve">, </w:t>
      </w:r>
      <w:r w:rsidRPr="00060F14">
        <w:rPr>
          <w:rFonts w:hint="eastAsia"/>
          <w:sz w:val="28"/>
          <w:szCs w:val="28"/>
        </w:rPr>
        <w:t>поступившая</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рамках</w:t>
      </w:r>
      <w:r w:rsidRPr="00060F14">
        <w:rPr>
          <w:sz w:val="28"/>
          <w:szCs w:val="28"/>
        </w:rPr>
        <w:t xml:space="preserve"> </w:t>
      </w:r>
      <w:r w:rsidRPr="00060F14">
        <w:rPr>
          <w:rFonts w:hint="eastAsia"/>
          <w:sz w:val="28"/>
          <w:szCs w:val="28"/>
        </w:rPr>
        <w:t>договора</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предоставление</w:t>
      </w:r>
      <w:r w:rsidRPr="00060F14">
        <w:rPr>
          <w:sz w:val="28"/>
          <w:szCs w:val="28"/>
        </w:rPr>
        <w:t xml:space="preserve"> </w:t>
      </w:r>
      <w:r w:rsidRPr="00060F14">
        <w:rPr>
          <w:rFonts w:hint="eastAsia"/>
          <w:sz w:val="28"/>
          <w:szCs w:val="28"/>
        </w:rPr>
        <w:t>права</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размещение</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нестационарного</w:t>
      </w:r>
      <w:r w:rsidRPr="00060F14">
        <w:rPr>
          <w:sz w:val="28"/>
          <w:szCs w:val="28"/>
        </w:rPr>
        <w:t xml:space="preserve"> </w:t>
      </w:r>
      <w:r w:rsidRPr="00060F14">
        <w:rPr>
          <w:rFonts w:hint="eastAsia"/>
          <w:sz w:val="28"/>
          <w:szCs w:val="28"/>
        </w:rPr>
        <w:t>торгового</w:t>
      </w:r>
      <w:r w:rsidRPr="00060F14">
        <w:rPr>
          <w:sz w:val="28"/>
          <w:szCs w:val="28"/>
        </w:rPr>
        <w:t xml:space="preserve"> </w:t>
      </w:r>
      <w:r w:rsidRPr="00060F14">
        <w:rPr>
          <w:rFonts w:hint="eastAsia"/>
          <w:sz w:val="28"/>
          <w:szCs w:val="28"/>
        </w:rPr>
        <w:t>объекта</w:t>
      </w:r>
      <w:r w:rsidRPr="00060F14">
        <w:rPr>
          <w:sz w:val="28"/>
          <w:szCs w:val="28"/>
        </w:rPr>
        <w:t xml:space="preserve">, </w:t>
      </w:r>
      <w:r w:rsidRPr="00060F14">
        <w:rPr>
          <w:rFonts w:hint="eastAsia"/>
          <w:sz w:val="28"/>
          <w:szCs w:val="28"/>
        </w:rPr>
        <w:t>установку</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рекламных</w:t>
      </w:r>
      <w:r w:rsidRPr="00060F14">
        <w:rPr>
          <w:sz w:val="28"/>
          <w:szCs w:val="28"/>
        </w:rPr>
        <w:t xml:space="preserve"> </w:t>
      </w:r>
      <w:r w:rsidRPr="00060F14">
        <w:rPr>
          <w:rFonts w:hint="eastAsia"/>
          <w:sz w:val="28"/>
          <w:szCs w:val="28"/>
        </w:rPr>
        <w:t>конструкций</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землях</w:t>
      </w:r>
      <w:r w:rsidRPr="00060F14">
        <w:rPr>
          <w:sz w:val="28"/>
          <w:szCs w:val="28"/>
        </w:rPr>
        <w:t xml:space="preserve"> </w:t>
      </w:r>
      <w:r w:rsidRPr="00060F14">
        <w:rPr>
          <w:rFonts w:hint="eastAsia"/>
          <w:sz w:val="28"/>
          <w:szCs w:val="28"/>
        </w:rPr>
        <w:t>или</w:t>
      </w:r>
      <w:r w:rsidRPr="00060F14">
        <w:rPr>
          <w:sz w:val="28"/>
          <w:szCs w:val="28"/>
        </w:rPr>
        <w:t xml:space="preserve"> </w:t>
      </w:r>
      <w:r w:rsidRPr="00060F14">
        <w:rPr>
          <w:rFonts w:hint="eastAsia"/>
          <w:sz w:val="28"/>
          <w:szCs w:val="28"/>
        </w:rPr>
        <w:t>земельных</w:t>
      </w:r>
      <w:r w:rsidRPr="00060F14">
        <w:rPr>
          <w:sz w:val="28"/>
          <w:szCs w:val="28"/>
        </w:rPr>
        <w:t xml:space="preserve"> </w:t>
      </w:r>
      <w:r w:rsidRPr="00060F14">
        <w:rPr>
          <w:rFonts w:hint="eastAsia"/>
          <w:sz w:val="28"/>
          <w:szCs w:val="28"/>
        </w:rPr>
        <w:t>участках</w:t>
      </w:r>
      <w:r w:rsidRPr="00060F14">
        <w:rPr>
          <w:sz w:val="28"/>
          <w:szCs w:val="28"/>
        </w:rPr>
        <w:t xml:space="preserve"> </w:t>
      </w:r>
      <w:r w:rsidRPr="00060F14">
        <w:rPr>
          <w:rFonts w:hint="eastAsia"/>
          <w:sz w:val="28"/>
          <w:szCs w:val="28"/>
        </w:rPr>
        <w:t>по</w:t>
      </w:r>
      <w:r w:rsidRPr="00060F14">
        <w:rPr>
          <w:sz w:val="28"/>
          <w:szCs w:val="28"/>
        </w:rPr>
        <w:t xml:space="preserve"> 580 700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2026-2028 </w:t>
      </w:r>
      <w:r w:rsidRPr="00060F14">
        <w:rPr>
          <w:rFonts w:hint="eastAsia"/>
          <w:sz w:val="28"/>
          <w:szCs w:val="28"/>
        </w:rPr>
        <w:t>годы</w:t>
      </w:r>
      <w:r w:rsidRPr="00060F14">
        <w:rPr>
          <w:sz w:val="28"/>
          <w:szCs w:val="28"/>
        </w:rPr>
        <w:t>;</w:t>
      </w:r>
    </w:p>
    <w:p w:rsidR="006A422D" w:rsidRPr="00060F14" w:rsidRDefault="00E16A68">
      <w:pPr>
        <w:numPr>
          <w:ilvl w:val="0"/>
          <w:numId w:val="3"/>
        </w:numPr>
        <w:ind w:left="720"/>
        <w:jc w:val="both"/>
        <w:rPr>
          <w:sz w:val="28"/>
          <w:szCs w:val="28"/>
        </w:rPr>
      </w:pPr>
      <w:r w:rsidRPr="00060F14">
        <w:rPr>
          <w:rFonts w:hint="eastAsia"/>
          <w:sz w:val="28"/>
          <w:szCs w:val="28"/>
        </w:rPr>
        <w:t>плата</w:t>
      </w:r>
      <w:r w:rsidRPr="00060F14">
        <w:rPr>
          <w:sz w:val="28"/>
          <w:szCs w:val="28"/>
        </w:rPr>
        <w:t xml:space="preserve"> </w:t>
      </w:r>
      <w:r w:rsidRPr="00060F14">
        <w:rPr>
          <w:rFonts w:hint="eastAsia"/>
          <w:sz w:val="28"/>
          <w:szCs w:val="28"/>
        </w:rPr>
        <w:t>по</w:t>
      </w:r>
      <w:r w:rsidRPr="00060F14">
        <w:rPr>
          <w:sz w:val="28"/>
          <w:szCs w:val="28"/>
        </w:rPr>
        <w:t xml:space="preserve"> </w:t>
      </w:r>
      <w:r w:rsidRPr="00060F14">
        <w:rPr>
          <w:rFonts w:hint="eastAsia"/>
          <w:sz w:val="28"/>
          <w:szCs w:val="28"/>
        </w:rPr>
        <w:t>соглашениям</w:t>
      </w:r>
      <w:r w:rsidRPr="00060F14">
        <w:rPr>
          <w:sz w:val="28"/>
          <w:szCs w:val="28"/>
        </w:rPr>
        <w:t xml:space="preserve"> </w:t>
      </w:r>
      <w:r w:rsidRPr="00060F14">
        <w:rPr>
          <w:rFonts w:hint="eastAsia"/>
          <w:sz w:val="28"/>
          <w:szCs w:val="28"/>
        </w:rPr>
        <w:t>об</w:t>
      </w:r>
      <w:r w:rsidRPr="00060F14">
        <w:rPr>
          <w:sz w:val="28"/>
          <w:szCs w:val="28"/>
        </w:rPr>
        <w:t xml:space="preserve"> </w:t>
      </w:r>
      <w:r w:rsidRPr="00060F14">
        <w:rPr>
          <w:rFonts w:hint="eastAsia"/>
          <w:sz w:val="28"/>
          <w:szCs w:val="28"/>
        </w:rPr>
        <w:t>установлении</w:t>
      </w:r>
      <w:r w:rsidRPr="00060F14">
        <w:rPr>
          <w:sz w:val="28"/>
          <w:szCs w:val="28"/>
        </w:rPr>
        <w:t xml:space="preserve"> </w:t>
      </w:r>
      <w:r w:rsidRPr="00060F14">
        <w:rPr>
          <w:rFonts w:hint="eastAsia"/>
          <w:sz w:val="28"/>
          <w:szCs w:val="28"/>
        </w:rPr>
        <w:t>сервитута</w:t>
      </w:r>
      <w:r w:rsidRPr="00060F14">
        <w:rPr>
          <w:sz w:val="28"/>
          <w:szCs w:val="28"/>
        </w:rPr>
        <w:t xml:space="preserve">, </w:t>
      </w:r>
      <w:r w:rsidRPr="00060F14">
        <w:rPr>
          <w:rFonts w:hint="eastAsia"/>
          <w:sz w:val="28"/>
          <w:szCs w:val="28"/>
        </w:rPr>
        <w:t>заключенным</w:t>
      </w:r>
      <w:r w:rsidRPr="00060F14">
        <w:rPr>
          <w:sz w:val="28"/>
          <w:szCs w:val="28"/>
        </w:rPr>
        <w:t xml:space="preserve"> </w:t>
      </w:r>
      <w:r w:rsidRPr="00060F14">
        <w:rPr>
          <w:rFonts w:hint="eastAsia"/>
          <w:sz w:val="28"/>
          <w:szCs w:val="28"/>
        </w:rPr>
        <w:t>органами</w:t>
      </w:r>
      <w:r w:rsidRPr="00060F14">
        <w:rPr>
          <w:sz w:val="28"/>
          <w:szCs w:val="28"/>
        </w:rPr>
        <w:t xml:space="preserve"> </w:t>
      </w:r>
      <w:r w:rsidRPr="00060F14">
        <w:rPr>
          <w:rFonts w:hint="eastAsia"/>
          <w:sz w:val="28"/>
          <w:szCs w:val="28"/>
        </w:rPr>
        <w:t>местного</w:t>
      </w:r>
      <w:r w:rsidRPr="00060F14">
        <w:rPr>
          <w:sz w:val="28"/>
          <w:szCs w:val="28"/>
        </w:rPr>
        <w:t xml:space="preserve"> </w:t>
      </w:r>
      <w:r w:rsidRPr="00060F14">
        <w:rPr>
          <w:rFonts w:hint="eastAsia"/>
          <w:sz w:val="28"/>
          <w:szCs w:val="28"/>
        </w:rPr>
        <w:t>самоуправления</w:t>
      </w:r>
      <w:r w:rsidRPr="00060F14">
        <w:rPr>
          <w:sz w:val="28"/>
          <w:szCs w:val="28"/>
        </w:rPr>
        <w:t xml:space="preserve"> </w:t>
      </w:r>
      <w:r w:rsidRPr="00060F14">
        <w:rPr>
          <w:rFonts w:hint="eastAsia"/>
          <w:sz w:val="28"/>
          <w:szCs w:val="28"/>
        </w:rPr>
        <w:t>городских</w:t>
      </w:r>
      <w:r w:rsidRPr="00060F14">
        <w:rPr>
          <w:sz w:val="28"/>
          <w:szCs w:val="28"/>
        </w:rPr>
        <w:t xml:space="preserve"> </w:t>
      </w:r>
      <w:r w:rsidRPr="00060F14">
        <w:rPr>
          <w:rFonts w:hint="eastAsia"/>
          <w:sz w:val="28"/>
          <w:szCs w:val="28"/>
        </w:rPr>
        <w:t>округов</w:t>
      </w:r>
      <w:r w:rsidRPr="00060F14">
        <w:rPr>
          <w:sz w:val="28"/>
          <w:szCs w:val="28"/>
        </w:rPr>
        <w:t xml:space="preserve"> 290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183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20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ind w:firstLine="360"/>
        <w:jc w:val="both"/>
        <w:rPr>
          <w:sz w:val="28"/>
          <w:szCs w:val="28"/>
        </w:rPr>
      </w:pPr>
      <w:r w:rsidRPr="00060F14">
        <w:rPr>
          <w:sz w:val="28"/>
          <w:szCs w:val="28"/>
        </w:rPr>
        <w:t xml:space="preserve">-администратором поступлений департаментом по делам администрации города Нефтеюганска 2026 год 3 707 616 рублей, 2027 год 3 707 616 </w:t>
      </w:r>
      <w:r w:rsidRPr="00060F14">
        <w:rPr>
          <w:rFonts w:hint="eastAsia"/>
          <w:sz w:val="28"/>
          <w:szCs w:val="28"/>
        </w:rPr>
        <w:t>рублей</w:t>
      </w:r>
      <w:r w:rsidRPr="00060F14">
        <w:rPr>
          <w:sz w:val="28"/>
          <w:szCs w:val="28"/>
        </w:rPr>
        <w:t xml:space="preserve"> и 2028 год 3 707 616 </w:t>
      </w:r>
      <w:r w:rsidRPr="00060F14">
        <w:rPr>
          <w:rFonts w:hint="eastAsia"/>
          <w:sz w:val="28"/>
          <w:szCs w:val="28"/>
        </w:rPr>
        <w:t>рублей</w:t>
      </w:r>
      <w:r w:rsidRPr="00060F14">
        <w:rPr>
          <w:sz w:val="28"/>
          <w:szCs w:val="28"/>
        </w:rPr>
        <w:t xml:space="preserve">, в том числе: </w:t>
      </w:r>
    </w:p>
    <w:p w:rsidR="006A422D" w:rsidRPr="00060F14" w:rsidRDefault="00E16A68">
      <w:pPr>
        <w:numPr>
          <w:ilvl w:val="0"/>
          <w:numId w:val="3"/>
        </w:numPr>
        <w:ind w:left="720"/>
        <w:jc w:val="both"/>
        <w:rPr>
          <w:sz w:val="28"/>
          <w:szCs w:val="28"/>
        </w:rPr>
      </w:pPr>
      <w:r w:rsidRPr="00060F14">
        <w:rPr>
          <w:sz w:val="28"/>
          <w:szCs w:val="28"/>
        </w:rPr>
        <w:t>доходы от сдачи в аренду имущества, находящегося в оперативном управлении по 107 616 рублей на 2026- 2028 годы;</w:t>
      </w:r>
    </w:p>
    <w:p w:rsidR="006A422D" w:rsidRPr="00060F14" w:rsidRDefault="00E16A68">
      <w:pPr>
        <w:numPr>
          <w:ilvl w:val="0"/>
          <w:numId w:val="3"/>
        </w:numPr>
        <w:ind w:left="720"/>
        <w:jc w:val="both"/>
        <w:rPr>
          <w:sz w:val="28"/>
          <w:szCs w:val="28"/>
        </w:rPr>
      </w:pPr>
      <w:r w:rsidRPr="00060F14">
        <w:rPr>
          <w:rFonts w:hint="eastAsia"/>
          <w:sz w:val="28"/>
          <w:szCs w:val="28"/>
        </w:rPr>
        <w:t>плата</w:t>
      </w:r>
      <w:r w:rsidRPr="00060F14">
        <w:rPr>
          <w:sz w:val="28"/>
          <w:szCs w:val="28"/>
        </w:rPr>
        <w:t xml:space="preserve">, </w:t>
      </w:r>
      <w:r w:rsidRPr="00060F14">
        <w:rPr>
          <w:rFonts w:hint="eastAsia"/>
          <w:sz w:val="28"/>
          <w:szCs w:val="28"/>
        </w:rPr>
        <w:t>поступившая</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рамках</w:t>
      </w:r>
      <w:r w:rsidRPr="00060F14">
        <w:rPr>
          <w:sz w:val="28"/>
          <w:szCs w:val="28"/>
        </w:rPr>
        <w:t xml:space="preserve"> </w:t>
      </w:r>
      <w:r w:rsidRPr="00060F14">
        <w:rPr>
          <w:rFonts w:hint="eastAsia"/>
          <w:sz w:val="28"/>
          <w:szCs w:val="28"/>
        </w:rPr>
        <w:t>договора</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предоставление</w:t>
      </w:r>
      <w:r w:rsidRPr="00060F14">
        <w:rPr>
          <w:sz w:val="28"/>
          <w:szCs w:val="28"/>
        </w:rPr>
        <w:t xml:space="preserve"> </w:t>
      </w:r>
      <w:r w:rsidRPr="00060F14">
        <w:rPr>
          <w:rFonts w:hint="eastAsia"/>
          <w:sz w:val="28"/>
          <w:szCs w:val="28"/>
        </w:rPr>
        <w:t>права</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размещение</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нестационарного</w:t>
      </w:r>
      <w:r w:rsidRPr="00060F14">
        <w:rPr>
          <w:sz w:val="28"/>
          <w:szCs w:val="28"/>
        </w:rPr>
        <w:t xml:space="preserve"> </w:t>
      </w:r>
      <w:r w:rsidRPr="00060F14">
        <w:rPr>
          <w:rFonts w:hint="eastAsia"/>
          <w:sz w:val="28"/>
          <w:szCs w:val="28"/>
        </w:rPr>
        <w:t>торгового</w:t>
      </w:r>
      <w:r w:rsidRPr="00060F14">
        <w:rPr>
          <w:sz w:val="28"/>
          <w:szCs w:val="28"/>
        </w:rPr>
        <w:t xml:space="preserve"> </w:t>
      </w:r>
      <w:r w:rsidRPr="00060F14">
        <w:rPr>
          <w:rFonts w:hint="eastAsia"/>
          <w:sz w:val="28"/>
          <w:szCs w:val="28"/>
        </w:rPr>
        <w:t>объекта</w:t>
      </w:r>
      <w:r w:rsidRPr="00060F14">
        <w:rPr>
          <w:sz w:val="28"/>
          <w:szCs w:val="28"/>
        </w:rPr>
        <w:t xml:space="preserve">, </w:t>
      </w:r>
      <w:r w:rsidRPr="00060F14">
        <w:rPr>
          <w:rFonts w:hint="eastAsia"/>
          <w:sz w:val="28"/>
          <w:szCs w:val="28"/>
        </w:rPr>
        <w:t>установку</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рекламных</w:t>
      </w:r>
      <w:r w:rsidRPr="00060F14">
        <w:rPr>
          <w:sz w:val="28"/>
          <w:szCs w:val="28"/>
        </w:rPr>
        <w:t xml:space="preserve"> </w:t>
      </w:r>
      <w:r w:rsidRPr="00060F14">
        <w:rPr>
          <w:rFonts w:hint="eastAsia"/>
          <w:sz w:val="28"/>
          <w:szCs w:val="28"/>
        </w:rPr>
        <w:t>конструкций</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землях</w:t>
      </w:r>
      <w:r w:rsidRPr="00060F14">
        <w:rPr>
          <w:sz w:val="28"/>
          <w:szCs w:val="28"/>
        </w:rPr>
        <w:t xml:space="preserve"> </w:t>
      </w:r>
      <w:r w:rsidRPr="00060F14">
        <w:rPr>
          <w:rFonts w:hint="eastAsia"/>
          <w:sz w:val="28"/>
          <w:szCs w:val="28"/>
        </w:rPr>
        <w:t>или</w:t>
      </w:r>
      <w:r w:rsidRPr="00060F14">
        <w:rPr>
          <w:sz w:val="28"/>
          <w:szCs w:val="28"/>
        </w:rPr>
        <w:t xml:space="preserve"> </w:t>
      </w:r>
      <w:r w:rsidRPr="00060F14">
        <w:rPr>
          <w:rFonts w:hint="eastAsia"/>
          <w:sz w:val="28"/>
          <w:szCs w:val="28"/>
        </w:rPr>
        <w:t>земельных</w:t>
      </w:r>
      <w:r w:rsidRPr="00060F14">
        <w:rPr>
          <w:sz w:val="28"/>
          <w:szCs w:val="28"/>
        </w:rPr>
        <w:t xml:space="preserve"> </w:t>
      </w:r>
      <w:r w:rsidRPr="00060F14">
        <w:rPr>
          <w:rFonts w:hint="eastAsia"/>
          <w:sz w:val="28"/>
          <w:szCs w:val="28"/>
        </w:rPr>
        <w:t>участках</w:t>
      </w:r>
      <w:r w:rsidRPr="00060F14">
        <w:rPr>
          <w:sz w:val="28"/>
          <w:szCs w:val="28"/>
        </w:rPr>
        <w:t xml:space="preserve"> по 3 600 000 рублей на 2026-2028 годы.</w:t>
      </w:r>
    </w:p>
    <w:p w:rsidR="006A422D" w:rsidRPr="00060F14" w:rsidRDefault="006A422D">
      <w:pPr>
        <w:ind w:firstLine="709"/>
        <w:jc w:val="center"/>
        <w:rPr>
          <w:b/>
          <w:i/>
          <w:sz w:val="28"/>
          <w:szCs w:val="28"/>
        </w:rPr>
      </w:pPr>
    </w:p>
    <w:p w:rsidR="006A422D" w:rsidRPr="00060F14" w:rsidRDefault="00E16A68">
      <w:pPr>
        <w:pStyle w:val="27"/>
        <w:spacing w:after="0" w:line="240" w:lineRule="auto"/>
        <w:ind w:left="284" w:firstLine="709"/>
        <w:jc w:val="center"/>
        <w:rPr>
          <w:b/>
          <w:i/>
          <w:sz w:val="28"/>
          <w:szCs w:val="28"/>
        </w:rPr>
      </w:pPr>
      <w:r w:rsidRPr="00060F14">
        <w:rPr>
          <w:b/>
          <w:i/>
          <w:sz w:val="28"/>
          <w:szCs w:val="28"/>
        </w:rPr>
        <w:t>Доходы от оказания платных услуг (работ) и компенсации затрат государства</w:t>
      </w:r>
    </w:p>
    <w:p w:rsidR="006A422D" w:rsidRPr="00060F14" w:rsidRDefault="00E16A68">
      <w:pPr>
        <w:ind w:firstLine="437"/>
        <w:jc w:val="both"/>
        <w:rPr>
          <w:sz w:val="28"/>
          <w:szCs w:val="28"/>
        </w:rPr>
      </w:pPr>
      <w:r w:rsidRPr="00060F14">
        <w:rPr>
          <w:sz w:val="28"/>
          <w:szCs w:val="28"/>
        </w:rPr>
        <w:t xml:space="preserve">Доходы от оказания платных услуг (работ) и компенсации затрат государства запланированы </w:t>
      </w:r>
      <w:r w:rsidRPr="00060F14">
        <w:rPr>
          <w:rFonts w:hint="eastAsia"/>
          <w:sz w:val="28"/>
          <w:szCs w:val="28"/>
        </w:rPr>
        <w:t>в</w:t>
      </w:r>
      <w:r w:rsidRPr="00060F14">
        <w:rPr>
          <w:sz w:val="28"/>
          <w:szCs w:val="28"/>
        </w:rPr>
        <w:t xml:space="preserve"> </w:t>
      </w:r>
      <w:r w:rsidRPr="00060F14">
        <w:rPr>
          <w:rFonts w:hint="eastAsia"/>
          <w:sz w:val="28"/>
          <w:szCs w:val="28"/>
        </w:rPr>
        <w:t>сумме</w:t>
      </w:r>
      <w:r w:rsidRPr="00060F14">
        <w:rPr>
          <w:sz w:val="28"/>
          <w:szCs w:val="28"/>
        </w:rPr>
        <w:t xml:space="preserve"> 7 753 300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7 753 300 </w:t>
      </w:r>
      <w:r w:rsidRPr="00060F14">
        <w:rPr>
          <w:rFonts w:hint="eastAsia"/>
          <w:sz w:val="28"/>
          <w:szCs w:val="28"/>
        </w:rPr>
        <w:t>рублей</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rFonts w:hint="eastAsia"/>
          <w:sz w:val="28"/>
          <w:szCs w:val="28"/>
        </w:rPr>
        <w:t>и</w:t>
      </w:r>
      <w:r w:rsidRPr="00060F14">
        <w:rPr>
          <w:sz w:val="28"/>
          <w:szCs w:val="28"/>
        </w:rPr>
        <w:t xml:space="preserve"> 7 753 300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 в том числе:</w:t>
      </w:r>
    </w:p>
    <w:p w:rsidR="006A422D" w:rsidRPr="00060F14" w:rsidRDefault="00E16A68">
      <w:pPr>
        <w:numPr>
          <w:ilvl w:val="0"/>
          <w:numId w:val="3"/>
        </w:numPr>
        <w:ind w:left="720"/>
        <w:jc w:val="both"/>
        <w:rPr>
          <w:sz w:val="28"/>
          <w:szCs w:val="28"/>
        </w:rPr>
      </w:pPr>
      <w:r w:rsidRPr="00060F14">
        <w:rPr>
          <w:sz w:val="28"/>
          <w:szCs w:val="28"/>
        </w:rPr>
        <w:t>доходы от оказания платных услуг (работ) на 2026 год в сумме                         5 479 100 рублей, 2027 год 5 479 100 рублей, 2028 год 5 479 100 рублей ((прогноз главных администраторов доходов бюджета: департамента жилищно-коммунального хозяйства администрации города Нефтеюганска (д</w:t>
      </w:r>
      <w:r w:rsidRPr="00060F14">
        <w:rPr>
          <w:rFonts w:hint="eastAsia"/>
          <w:sz w:val="28"/>
          <w:szCs w:val="28"/>
        </w:rPr>
        <w:t>оходы</w:t>
      </w:r>
      <w:r w:rsidRPr="00060F14">
        <w:rPr>
          <w:sz w:val="28"/>
          <w:szCs w:val="28"/>
        </w:rPr>
        <w:t xml:space="preserve"> </w:t>
      </w:r>
      <w:r w:rsidRPr="00060F14">
        <w:rPr>
          <w:rFonts w:hint="eastAsia"/>
          <w:sz w:val="28"/>
          <w:szCs w:val="28"/>
        </w:rPr>
        <w:t>от</w:t>
      </w:r>
      <w:r w:rsidRPr="00060F14">
        <w:rPr>
          <w:sz w:val="28"/>
          <w:szCs w:val="28"/>
        </w:rPr>
        <w:t xml:space="preserve"> </w:t>
      </w:r>
      <w:r w:rsidRPr="00060F14">
        <w:rPr>
          <w:rFonts w:hint="eastAsia"/>
          <w:sz w:val="28"/>
          <w:szCs w:val="28"/>
        </w:rPr>
        <w:t>услуг</w:t>
      </w:r>
      <w:r w:rsidRPr="00060F14">
        <w:rPr>
          <w:sz w:val="28"/>
          <w:szCs w:val="28"/>
        </w:rPr>
        <w:t xml:space="preserve"> </w:t>
      </w:r>
      <w:r w:rsidRPr="00060F14">
        <w:rPr>
          <w:rFonts w:hint="eastAsia"/>
          <w:sz w:val="28"/>
          <w:szCs w:val="28"/>
        </w:rPr>
        <w:t>по</w:t>
      </w:r>
      <w:r w:rsidRPr="00060F14">
        <w:rPr>
          <w:sz w:val="28"/>
          <w:szCs w:val="28"/>
        </w:rPr>
        <w:t xml:space="preserve"> </w:t>
      </w:r>
      <w:r w:rsidRPr="00060F14">
        <w:rPr>
          <w:rFonts w:hint="eastAsia"/>
          <w:sz w:val="28"/>
          <w:szCs w:val="28"/>
        </w:rPr>
        <w:t>погребению</w:t>
      </w:r>
      <w:r w:rsidRPr="00060F14">
        <w:rPr>
          <w:sz w:val="28"/>
          <w:szCs w:val="28"/>
        </w:rPr>
        <w:t xml:space="preserve">, </w:t>
      </w:r>
      <w:r w:rsidRPr="00060F14">
        <w:rPr>
          <w:rFonts w:hint="eastAsia"/>
          <w:sz w:val="28"/>
          <w:szCs w:val="28"/>
        </w:rPr>
        <w:t>возмещаемых</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счет</w:t>
      </w:r>
      <w:r w:rsidRPr="00060F14">
        <w:rPr>
          <w:sz w:val="28"/>
          <w:szCs w:val="28"/>
        </w:rPr>
        <w:t xml:space="preserve"> </w:t>
      </w:r>
      <w:r w:rsidRPr="00060F14">
        <w:rPr>
          <w:rFonts w:hint="eastAsia"/>
          <w:sz w:val="28"/>
          <w:szCs w:val="28"/>
        </w:rPr>
        <w:t>государственных</w:t>
      </w:r>
      <w:r w:rsidRPr="00060F14">
        <w:rPr>
          <w:sz w:val="28"/>
          <w:szCs w:val="28"/>
        </w:rPr>
        <w:t xml:space="preserve"> </w:t>
      </w:r>
      <w:r w:rsidRPr="00060F14">
        <w:rPr>
          <w:rFonts w:hint="eastAsia"/>
          <w:sz w:val="28"/>
          <w:szCs w:val="28"/>
        </w:rPr>
        <w:t>внебюджетных</w:t>
      </w:r>
      <w:r w:rsidRPr="00060F14">
        <w:rPr>
          <w:sz w:val="28"/>
          <w:szCs w:val="28"/>
        </w:rPr>
        <w:t xml:space="preserve"> </w:t>
      </w:r>
      <w:r w:rsidRPr="00060F14">
        <w:rPr>
          <w:rFonts w:hint="eastAsia"/>
          <w:sz w:val="28"/>
          <w:szCs w:val="28"/>
        </w:rPr>
        <w:t>фондов</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бюджетов</w:t>
      </w:r>
      <w:r w:rsidRPr="00060F14">
        <w:rPr>
          <w:sz w:val="28"/>
          <w:szCs w:val="28"/>
        </w:rPr>
        <w:t xml:space="preserve"> </w:t>
      </w:r>
      <w:r w:rsidRPr="00060F14">
        <w:rPr>
          <w:rFonts w:hint="eastAsia"/>
          <w:sz w:val="28"/>
          <w:szCs w:val="28"/>
        </w:rPr>
        <w:t>иных</w:t>
      </w:r>
      <w:r w:rsidRPr="00060F14">
        <w:rPr>
          <w:sz w:val="28"/>
          <w:szCs w:val="28"/>
        </w:rPr>
        <w:t xml:space="preserve"> </w:t>
      </w:r>
      <w:r w:rsidRPr="00060F14">
        <w:rPr>
          <w:rFonts w:hint="eastAsia"/>
          <w:sz w:val="28"/>
          <w:szCs w:val="28"/>
        </w:rPr>
        <w:t>уровней</w:t>
      </w:r>
      <w:r w:rsidRPr="00060F14">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6A422D" w:rsidRPr="00060F14" w:rsidRDefault="00E16A68">
      <w:pPr>
        <w:numPr>
          <w:ilvl w:val="0"/>
          <w:numId w:val="3"/>
        </w:numPr>
        <w:ind w:left="720"/>
        <w:jc w:val="both"/>
        <w:rPr>
          <w:sz w:val="28"/>
          <w:szCs w:val="28"/>
        </w:rPr>
      </w:pPr>
      <w:r w:rsidRPr="00060F14">
        <w:rPr>
          <w:sz w:val="28"/>
          <w:szCs w:val="28"/>
        </w:rPr>
        <w:t xml:space="preserve">прочие доходы от компенсации затрат бюджетов городских округов на 2026 год в сумме 2 274 200 рублей, 2027 год 2 274 200  рублей, 2028 год 2 274 200 рублей (прогноз главных администраторов доходов бюджета  города Нефтеюганска по возврату дебиторской задолженности прошлых лет: </w:t>
      </w:r>
      <w:r w:rsidRPr="00060F14">
        <w:rPr>
          <w:rFonts w:hint="eastAsia"/>
          <w:sz w:val="28"/>
          <w:szCs w:val="28"/>
        </w:rPr>
        <w:t>департамент</w:t>
      </w:r>
      <w:r w:rsidRPr="00060F14">
        <w:rPr>
          <w:sz w:val="28"/>
          <w:szCs w:val="28"/>
        </w:rPr>
        <w:t xml:space="preserve"> </w:t>
      </w:r>
      <w:r w:rsidRPr="00060F14">
        <w:rPr>
          <w:rFonts w:hint="eastAsia"/>
          <w:sz w:val="28"/>
          <w:szCs w:val="28"/>
        </w:rPr>
        <w:t>жилищно</w:t>
      </w:r>
      <w:r w:rsidRPr="00060F14">
        <w:rPr>
          <w:sz w:val="28"/>
          <w:szCs w:val="28"/>
        </w:rPr>
        <w:t xml:space="preserve">- </w:t>
      </w:r>
      <w:r w:rsidRPr="00060F14">
        <w:rPr>
          <w:rFonts w:hint="eastAsia"/>
          <w:sz w:val="28"/>
          <w:szCs w:val="28"/>
        </w:rPr>
        <w:t>коммунального</w:t>
      </w:r>
      <w:r w:rsidRPr="00060F14">
        <w:rPr>
          <w:sz w:val="28"/>
          <w:szCs w:val="28"/>
        </w:rPr>
        <w:t xml:space="preserve"> </w:t>
      </w:r>
      <w:r w:rsidRPr="00060F14">
        <w:rPr>
          <w:rFonts w:hint="eastAsia"/>
          <w:sz w:val="28"/>
          <w:szCs w:val="28"/>
        </w:rPr>
        <w:t>хозяйства</w:t>
      </w:r>
      <w:r w:rsidRPr="00060F14">
        <w:rPr>
          <w:sz w:val="28"/>
          <w:szCs w:val="28"/>
        </w:rPr>
        <w:t xml:space="preserve"> </w:t>
      </w:r>
      <w:r w:rsidRPr="00060F14">
        <w:rPr>
          <w:rFonts w:hint="eastAsia"/>
          <w:sz w:val="28"/>
          <w:szCs w:val="28"/>
        </w:rPr>
        <w:t>администрации</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xml:space="preserve">, </w:t>
      </w:r>
      <w:r w:rsidRPr="00060F14">
        <w:rPr>
          <w:rFonts w:hint="eastAsia"/>
          <w:sz w:val="28"/>
          <w:szCs w:val="28"/>
        </w:rPr>
        <w:t>департамент</w:t>
      </w:r>
      <w:r w:rsidRPr="00060F14">
        <w:rPr>
          <w:sz w:val="28"/>
          <w:szCs w:val="28"/>
        </w:rPr>
        <w:t xml:space="preserve"> </w:t>
      </w:r>
      <w:r w:rsidRPr="00060F14">
        <w:rPr>
          <w:rFonts w:hint="eastAsia"/>
          <w:sz w:val="28"/>
          <w:szCs w:val="28"/>
        </w:rPr>
        <w:t>градостроительства</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земельных</w:t>
      </w:r>
      <w:r w:rsidRPr="00060F14">
        <w:rPr>
          <w:sz w:val="28"/>
          <w:szCs w:val="28"/>
        </w:rPr>
        <w:t xml:space="preserve"> </w:t>
      </w:r>
      <w:r w:rsidRPr="00060F14">
        <w:rPr>
          <w:rFonts w:hint="eastAsia"/>
          <w:sz w:val="28"/>
          <w:szCs w:val="28"/>
        </w:rPr>
        <w:t>отношений</w:t>
      </w:r>
      <w:r w:rsidRPr="00060F14">
        <w:rPr>
          <w:sz w:val="28"/>
          <w:szCs w:val="28"/>
        </w:rPr>
        <w:t xml:space="preserve"> </w:t>
      </w:r>
      <w:r w:rsidRPr="00060F14">
        <w:rPr>
          <w:rFonts w:hint="eastAsia"/>
          <w:sz w:val="28"/>
          <w:szCs w:val="28"/>
        </w:rPr>
        <w:t>администрации</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xml:space="preserve">, </w:t>
      </w:r>
      <w:r w:rsidRPr="00060F14">
        <w:rPr>
          <w:rFonts w:hint="eastAsia"/>
          <w:sz w:val="28"/>
          <w:szCs w:val="28"/>
        </w:rPr>
        <w:t>департамент</w:t>
      </w:r>
      <w:r w:rsidRPr="00060F14">
        <w:rPr>
          <w:sz w:val="28"/>
          <w:szCs w:val="28"/>
        </w:rPr>
        <w:t xml:space="preserve"> </w:t>
      </w:r>
      <w:r w:rsidRPr="00060F14">
        <w:rPr>
          <w:rFonts w:hint="eastAsia"/>
          <w:sz w:val="28"/>
          <w:szCs w:val="28"/>
        </w:rPr>
        <w:t>муниципального</w:t>
      </w:r>
      <w:r w:rsidRPr="00060F14">
        <w:rPr>
          <w:sz w:val="28"/>
          <w:szCs w:val="28"/>
        </w:rPr>
        <w:t xml:space="preserve"> </w:t>
      </w:r>
      <w:r w:rsidRPr="00060F14">
        <w:rPr>
          <w:rFonts w:hint="eastAsia"/>
          <w:sz w:val="28"/>
          <w:szCs w:val="28"/>
        </w:rPr>
        <w:t>имущества</w:t>
      </w:r>
      <w:r w:rsidRPr="00060F14">
        <w:rPr>
          <w:sz w:val="28"/>
          <w:szCs w:val="28"/>
        </w:rPr>
        <w:t xml:space="preserve"> </w:t>
      </w:r>
      <w:r w:rsidRPr="00060F14">
        <w:rPr>
          <w:rFonts w:hint="eastAsia"/>
          <w:sz w:val="28"/>
          <w:szCs w:val="28"/>
        </w:rPr>
        <w:t>администрации</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Дума города Нефтеюганска, Счетная палата</w:t>
      </w:r>
      <w:r w:rsidRPr="00060F14">
        <w:rPr>
          <w:rFonts w:ascii="Pragmatica" w:hAnsi="Pragmatica" w:hint="eastAsia"/>
          <w:b/>
          <w:sz w:val="20"/>
          <w:szCs w:val="20"/>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Доходы от продажи активов</w:t>
      </w:r>
    </w:p>
    <w:p w:rsidR="006A422D" w:rsidRPr="00060F14" w:rsidRDefault="00E16A68">
      <w:pPr>
        <w:ind w:firstLine="708"/>
        <w:jc w:val="both"/>
        <w:rPr>
          <w:sz w:val="28"/>
          <w:szCs w:val="28"/>
        </w:rPr>
      </w:pPr>
      <w:r w:rsidRPr="00060F14">
        <w:rPr>
          <w:sz w:val="28"/>
          <w:szCs w:val="28"/>
        </w:rPr>
        <w:t xml:space="preserve">Доходы от продажи активов представляют собой доходы от реализации имущества, находящегося в муниципальной собственности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64 536 800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54 172 700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 xml:space="preserve"> 41 018 700 </w:t>
      </w:r>
      <w:r w:rsidRPr="00060F14">
        <w:rPr>
          <w:rFonts w:hint="eastAsia"/>
          <w:sz w:val="28"/>
          <w:szCs w:val="28"/>
        </w:rPr>
        <w:t>рублей</w:t>
      </w:r>
      <w:r w:rsidRPr="00060F14">
        <w:rPr>
          <w:sz w:val="28"/>
          <w:szCs w:val="28"/>
        </w:rPr>
        <w:t xml:space="preserve"> спрогнозированы:</w:t>
      </w:r>
    </w:p>
    <w:p w:rsidR="006A422D" w:rsidRPr="00060F14" w:rsidRDefault="00E16A68">
      <w:pPr>
        <w:ind w:firstLine="708"/>
        <w:jc w:val="both"/>
        <w:rPr>
          <w:sz w:val="28"/>
          <w:szCs w:val="28"/>
        </w:rPr>
      </w:pPr>
      <w:r w:rsidRPr="00060F14">
        <w:rPr>
          <w:sz w:val="28"/>
          <w:szCs w:val="28"/>
        </w:rPr>
        <w:t>-департаментом муниципального имущества администрации города Нефтеюганска в сумме 57 036 800 рублей на 2026 год, 2027 год 46 672 700 рублей, 2028 год 33 518 700 рублей в том числе:</w:t>
      </w:r>
    </w:p>
    <w:p w:rsidR="006A422D" w:rsidRPr="00060F14" w:rsidRDefault="00E16A68">
      <w:pPr>
        <w:numPr>
          <w:ilvl w:val="0"/>
          <w:numId w:val="3"/>
        </w:numPr>
        <w:ind w:left="720"/>
        <w:jc w:val="both"/>
        <w:rPr>
          <w:sz w:val="28"/>
          <w:szCs w:val="28"/>
        </w:rPr>
      </w:pPr>
      <w:r w:rsidRPr="00060F14">
        <w:rPr>
          <w:sz w:val="28"/>
          <w:szCs w:val="28"/>
        </w:rPr>
        <w:t xml:space="preserve">доходы от продажи квартир 56 462 700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46 113 900 </w:t>
      </w:r>
      <w:r w:rsidRPr="00060F14">
        <w:rPr>
          <w:rFonts w:hint="eastAsia"/>
          <w:sz w:val="28"/>
          <w:szCs w:val="28"/>
        </w:rPr>
        <w:t>рублей</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rFonts w:hint="eastAsia"/>
          <w:sz w:val="28"/>
          <w:szCs w:val="28"/>
        </w:rPr>
        <w:t>и</w:t>
      </w:r>
      <w:r w:rsidRPr="00060F14">
        <w:rPr>
          <w:sz w:val="28"/>
          <w:szCs w:val="28"/>
        </w:rPr>
        <w:t xml:space="preserve"> 33 138 600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numPr>
          <w:ilvl w:val="0"/>
          <w:numId w:val="3"/>
        </w:numPr>
        <w:ind w:left="720"/>
        <w:jc w:val="both"/>
        <w:rPr>
          <w:sz w:val="28"/>
          <w:szCs w:val="28"/>
        </w:rPr>
      </w:pPr>
      <w:r w:rsidRPr="00060F14">
        <w:rPr>
          <w:sz w:val="28"/>
          <w:szCs w:val="28"/>
        </w:rPr>
        <w:t xml:space="preserve">доходы от реализации иного имущества, находящегося в собственности </w:t>
      </w:r>
    </w:p>
    <w:p w:rsidR="006A422D" w:rsidRPr="00060F14" w:rsidRDefault="00E16A68">
      <w:pPr>
        <w:ind w:left="720"/>
        <w:jc w:val="both"/>
        <w:rPr>
          <w:sz w:val="28"/>
          <w:szCs w:val="28"/>
        </w:rPr>
      </w:pPr>
      <w:r w:rsidRPr="00060F14">
        <w:rPr>
          <w:sz w:val="28"/>
          <w:szCs w:val="28"/>
        </w:rPr>
        <w:t xml:space="preserve">городских округов 574 100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558 800 </w:t>
      </w:r>
      <w:r w:rsidRPr="00060F14">
        <w:rPr>
          <w:rFonts w:hint="eastAsia"/>
          <w:sz w:val="28"/>
          <w:szCs w:val="28"/>
        </w:rPr>
        <w:t>рублей</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rFonts w:hint="eastAsia"/>
          <w:sz w:val="28"/>
          <w:szCs w:val="28"/>
        </w:rPr>
        <w:t>и</w:t>
      </w:r>
      <w:r w:rsidRPr="00060F14">
        <w:rPr>
          <w:sz w:val="28"/>
          <w:szCs w:val="28"/>
        </w:rPr>
        <w:t xml:space="preserve"> 380 100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ind w:firstLine="708"/>
        <w:jc w:val="both"/>
        <w:rPr>
          <w:sz w:val="28"/>
          <w:szCs w:val="28"/>
        </w:rPr>
      </w:pPr>
      <w:r w:rsidRPr="00060F14">
        <w:rPr>
          <w:sz w:val="28"/>
          <w:szCs w:val="28"/>
        </w:rPr>
        <w:t>-департаментом градостроительства и земельных отношений администрации города Нефтеюганска в сумме 7 500 000 рублей на 2026- 2028 годы, в том числе:</w:t>
      </w:r>
    </w:p>
    <w:p w:rsidR="006A422D" w:rsidRPr="00060F14" w:rsidRDefault="00E16A68">
      <w:pPr>
        <w:numPr>
          <w:ilvl w:val="0"/>
          <w:numId w:val="3"/>
        </w:numPr>
        <w:ind w:left="720"/>
        <w:jc w:val="both"/>
        <w:rPr>
          <w:sz w:val="28"/>
          <w:szCs w:val="28"/>
        </w:rPr>
      </w:pPr>
      <w:r w:rsidRPr="00060F14">
        <w:rPr>
          <w:sz w:val="28"/>
          <w:szCs w:val="28"/>
        </w:rPr>
        <w:t>доходы от продажи земельных участков 7 500 000 рублей на 2026 год,</w:t>
      </w:r>
    </w:p>
    <w:p w:rsidR="006A422D" w:rsidRPr="00060F14" w:rsidRDefault="00E16A68">
      <w:pPr>
        <w:ind w:left="720"/>
        <w:jc w:val="both"/>
        <w:rPr>
          <w:sz w:val="28"/>
          <w:szCs w:val="28"/>
        </w:rPr>
      </w:pPr>
      <w:r w:rsidRPr="00060F14">
        <w:rPr>
          <w:sz w:val="28"/>
          <w:szCs w:val="28"/>
        </w:rPr>
        <w:t>2027 год 7 500 000 рублей, 2028 год 7 500 000 рублей.</w:t>
      </w:r>
    </w:p>
    <w:p w:rsidR="006A422D" w:rsidRPr="00060F14" w:rsidRDefault="006A422D">
      <w:pPr>
        <w:ind w:firstLine="708"/>
        <w:jc w:val="center"/>
        <w:rPr>
          <w:i/>
          <w:sz w:val="28"/>
          <w:szCs w:val="28"/>
          <w:highlight w:val="yellow"/>
        </w:rPr>
      </w:pPr>
    </w:p>
    <w:p w:rsidR="006A422D" w:rsidRPr="00060F14" w:rsidRDefault="00E16A68">
      <w:pPr>
        <w:ind w:firstLine="709"/>
        <w:jc w:val="center"/>
        <w:rPr>
          <w:b/>
          <w:i/>
          <w:sz w:val="28"/>
          <w:szCs w:val="28"/>
        </w:rPr>
      </w:pPr>
      <w:r w:rsidRPr="00060F14">
        <w:rPr>
          <w:b/>
          <w:i/>
          <w:sz w:val="28"/>
          <w:szCs w:val="28"/>
        </w:rPr>
        <w:t>Штрафы, санкции, возмещение ущерба</w:t>
      </w:r>
    </w:p>
    <w:p w:rsidR="006A422D" w:rsidRPr="00060F14" w:rsidRDefault="00E16A68">
      <w:pPr>
        <w:ind w:firstLine="709"/>
        <w:jc w:val="both"/>
        <w:rPr>
          <w:sz w:val="28"/>
          <w:szCs w:val="28"/>
        </w:rPr>
      </w:pPr>
      <w:r w:rsidRPr="00060F14">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w:t>
      </w:r>
    </w:p>
    <w:p w:rsidR="006A422D" w:rsidRPr="00060F14" w:rsidRDefault="00E16A68">
      <w:pPr>
        <w:ind w:firstLine="709"/>
        <w:jc w:val="both"/>
        <w:rPr>
          <w:sz w:val="28"/>
          <w:szCs w:val="28"/>
          <w:highlight w:val="yellow"/>
        </w:rPr>
      </w:pPr>
      <w:r w:rsidRPr="00060F14">
        <w:rPr>
          <w:sz w:val="28"/>
          <w:szCs w:val="28"/>
        </w:rPr>
        <w:t>Данные платежи спрогнозированы администраторами поступлений в бюджет и составят 18 373 400 рублей в 2026 году, 2027 году 18 371 900 рублей, 2028 году 18 373 900 рублей  (Счетная палата города Нефтеюганска, департамент муниципального имущества администрации города Нефтеюганска, департамент градостроительства и земельных отношений администрации города Нефтеюганска, департамент жилищно- коммунального хозяйства администрации города Нефтеюганска, администрация города Нефтеюганска, Департамент региональной безопасности Ханты-Мансийского автономного округа – Югры,</w:t>
      </w:r>
      <w:r w:rsidRPr="00060F14">
        <w:t xml:space="preserve"> </w:t>
      </w:r>
      <w:r w:rsidRPr="00060F14">
        <w:rPr>
          <w:sz w:val="28"/>
          <w:szCs w:val="28"/>
        </w:rPr>
        <w:t>Служба контроля Ханты-Мансийского автономного округа - Югры,</w:t>
      </w:r>
      <w:r w:rsidRPr="00060F14">
        <w:t xml:space="preserve"> </w:t>
      </w:r>
      <w:r w:rsidRPr="00060F14">
        <w:rPr>
          <w:sz w:val="28"/>
          <w:szCs w:val="28"/>
        </w:rPr>
        <w:t>Служба жилищного и строительного надзора Ханты-Мансийского автономного округа – Югры, Департамент административного обеспечения Ханты-Мансийского автономного округа – Югры, Служба по контролю и надзору в сфере охраны окружающей среды, объектов животного мира и лесных отношений Ханты-Мансийского автономного округа – Югры, Служба государственного надзора за техническим состоянием самоходных машин и других видов техники Ханты-Мансийского автономного округа - Югры).</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Прочие неналоговые доходы</w:t>
      </w:r>
    </w:p>
    <w:p w:rsidR="006A422D" w:rsidRPr="00060F14" w:rsidRDefault="00E16A68">
      <w:pPr>
        <w:ind w:firstLine="709"/>
        <w:jc w:val="both"/>
        <w:rPr>
          <w:sz w:val="28"/>
          <w:szCs w:val="28"/>
        </w:rPr>
      </w:pPr>
      <w:r w:rsidRPr="00060F14">
        <w:rPr>
          <w:sz w:val="28"/>
          <w:szCs w:val="28"/>
        </w:rPr>
        <w:t>По прочим неналоговым доходам планируются к заключению договоры пожертвования инициативных платежей в рамках реализации муниципальной программы «Развитие гражданского общества» на 2026 год в сумме 798 500 рублей.</w:t>
      </w:r>
    </w:p>
    <w:p w:rsidR="006A422D" w:rsidRPr="00060F14" w:rsidRDefault="006A422D">
      <w:pPr>
        <w:ind w:firstLine="709"/>
        <w:jc w:val="center"/>
        <w:rPr>
          <w:b/>
          <w:sz w:val="28"/>
          <w:szCs w:val="28"/>
        </w:rPr>
      </w:pPr>
    </w:p>
    <w:p w:rsidR="006A422D" w:rsidRPr="00060F14" w:rsidRDefault="00E16A68">
      <w:pPr>
        <w:ind w:firstLine="709"/>
        <w:jc w:val="center"/>
        <w:rPr>
          <w:b/>
          <w:sz w:val="28"/>
          <w:szCs w:val="28"/>
        </w:rPr>
      </w:pPr>
      <w:r w:rsidRPr="00060F14">
        <w:rPr>
          <w:b/>
          <w:sz w:val="28"/>
          <w:szCs w:val="28"/>
        </w:rPr>
        <w:t>Межбюджетные трансферты</w:t>
      </w:r>
    </w:p>
    <w:p w:rsidR="006A422D" w:rsidRPr="00060F14" w:rsidRDefault="00E16A68">
      <w:pPr>
        <w:ind w:firstLine="709"/>
        <w:jc w:val="both"/>
        <w:rPr>
          <w:i/>
          <w:sz w:val="28"/>
          <w:szCs w:val="28"/>
        </w:rPr>
      </w:pPr>
      <w:r w:rsidRPr="00060F14">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2026 году 7 347 025 800 рублей, в 2027 году 7 057 414 300 рублей, в 2028 году 6 521 863 000 рублей, в том числе:</w:t>
      </w:r>
    </w:p>
    <w:p w:rsidR="006A422D" w:rsidRPr="00060F14" w:rsidRDefault="00E16A68">
      <w:pPr>
        <w:tabs>
          <w:tab w:val="left" w:pos="7655"/>
          <w:tab w:val="left" w:pos="8505"/>
          <w:tab w:val="left" w:pos="8789"/>
          <w:tab w:val="left" w:pos="8931"/>
          <w:tab w:val="left" w:pos="9214"/>
          <w:tab w:val="left" w:pos="9356"/>
        </w:tabs>
        <w:ind w:firstLine="709"/>
        <w:jc w:val="center"/>
        <w:rPr>
          <w:sz w:val="28"/>
          <w:szCs w:val="28"/>
        </w:rPr>
      </w:pPr>
      <w:r w:rsidRPr="00060F14">
        <w:rPr>
          <w:sz w:val="28"/>
          <w:szCs w:val="28"/>
        </w:rPr>
        <w:t>Структура межбюджетных трансфертов по годам</w:t>
      </w:r>
    </w:p>
    <w:p w:rsidR="006A422D" w:rsidRPr="00060F14" w:rsidRDefault="006A422D">
      <w:pPr>
        <w:tabs>
          <w:tab w:val="left" w:pos="7655"/>
          <w:tab w:val="left" w:pos="8505"/>
          <w:tab w:val="left" w:pos="8789"/>
          <w:tab w:val="left" w:pos="8931"/>
          <w:tab w:val="left" w:pos="9214"/>
          <w:tab w:val="left" w:pos="9356"/>
        </w:tabs>
        <w:ind w:firstLine="709"/>
        <w:rPr>
          <w:sz w:val="28"/>
          <w:szCs w:val="28"/>
        </w:rPr>
      </w:pPr>
    </w:p>
    <w:p w:rsidR="006A422D" w:rsidRPr="00060F14" w:rsidRDefault="00E16A68">
      <w:pPr>
        <w:rPr>
          <w:b/>
          <w:i/>
          <w:sz w:val="28"/>
          <w:szCs w:val="28"/>
        </w:rPr>
      </w:pPr>
      <w:r w:rsidRPr="00060F14">
        <w:rPr>
          <w:b/>
          <w:i/>
          <w:noProof/>
          <w:sz w:val="28"/>
          <w:szCs w:val="28"/>
        </w:rPr>
        <mc:AlternateContent>
          <mc:Choice Requires="wps">
            <w:drawing>
              <wp:anchor distT="0" distB="0" distL="114300" distR="114300" simplePos="0" relativeHeight="251662848" behindDoc="0" locked="0" layoutInCell="1" allowOverlap="1">
                <wp:simplePos x="0" y="0"/>
                <wp:positionH relativeFrom="column">
                  <wp:posOffset>230505</wp:posOffset>
                </wp:positionH>
                <wp:positionV relativeFrom="paragraph">
                  <wp:posOffset>448310</wp:posOffset>
                </wp:positionV>
                <wp:extent cx="1752600" cy="345440"/>
                <wp:effectExtent l="0" t="0" r="0" b="0"/>
                <wp:wrapNone/>
                <wp:docPr id="19" name="_x0000_s1140"/>
                <wp:cNvGraphicFramePr/>
                <a:graphic xmlns:a="http://schemas.openxmlformats.org/drawingml/2006/main">
                  <a:graphicData uri="http://schemas.microsoft.com/office/word/2010/wordprocessingShape">
                    <wps:wsp>
                      <wps:cNvSpPr txBox="1"/>
                      <wps:spPr bwMode="auto">
                        <a:xfrm>
                          <a:off x="0" y="0"/>
                          <a:ext cx="1752599" cy="345440"/>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 xml:space="preserve">     7 347 025,8 тыс.руб.</w:t>
                            </w:r>
                          </w:p>
                        </w:txbxContent>
                      </wps:txbx>
                      <wps:bodyPr wrap="square" lIns="88697" tIns="44348" rIns="88697" bIns="44348" upright="1"/>
                    </wps:wsp>
                  </a:graphicData>
                </a:graphic>
              </wp:anchor>
            </w:drawing>
          </mc:Choice>
          <mc:Fallback>
            <w:pict>
              <v:shape id="_x0000_s1140" o:spid="_x0000_s1037" type="#_x0000_t202" style="position:absolute;margin-left:18.15pt;margin-top:35.3pt;width:138pt;height:27.2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 xml:space="preserve">     7 347 025,8 тыс.руб.</w:t>
                      </w:r>
                    </w:p>
                  </w:txbxContent>
                </v:textbox>
              </v:shape>
            </w:pict>
          </mc:Fallback>
        </mc:AlternateContent>
      </w:r>
      <w:r w:rsidRPr="00060F14">
        <w:rPr>
          <w:b/>
          <w:i/>
          <w:noProof/>
          <w:sz w:val="28"/>
          <w:szCs w:val="28"/>
        </w:rPr>
        <mc:AlternateContent>
          <mc:Choice Requires="wps">
            <w:drawing>
              <wp:anchor distT="0" distB="0" distL="114300" distR="114300" simplePos="0" relativeHeight="251663872" behindDoc="0" locked="0" layoutInCell="1" allowOverlap="1">
                <wp:simplePos x="0" y="0"/>
                <wp:positionH relativeFrom="column">
                  <wp:posOffset>3680460</wp:posOffset>
                </wp:positionH>
                <wp:positionV relativeFrom="paragraph">
                  <wp:posOffset>539750</wp:posOffset>
                </wp:positionV>
                <wp:extent cx="2105660" cy="374015"/>
                <wp:effectExtent l="0" t="0" r="0" b="0"/>
                <wp:wrapNone/>
                <wp:docPr id="20" name="_x0000_s1141"/>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 xml:space="preserve">       7 057 414,3 тыс.руб.</w:t>
                            </w:r>
                          </w:p>
                        </w:txbxContent>
                      </wps:txbx>
                      <wps:bodyPr wrap="square" lIns="88697" tIns="44348" rIns="88697" bIns="44348" upright="1"/>
                    </wps:wsp>
                  </a:graphicData>
                </a:graphic>
              </wp:anchor>
            </w:drawing>
          </mc:Choice>
          <mc:Fallback>
            <w:pict>
              <v:shape id="_x0000_s1141" o:spid="_x0000_s1038" type="#_x0000_t202" style="position:absolute;margin-left:289.8pt;margin-top:42.5pt;width:165.8pt;height:29.45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 xml:space="preserve">       7 057 414,3 тыс.руб.</w:t>
                      </w:r>
                    </w:p>
                  </w:txbxContent>
                </v:textbox>
              </v:shape>
            </w:pict>
          </mc:Fallback>
        </mc:AlternateContent>
      </w:r>
      <w:r w:rsidRPr="00060F14">
        <w:rPr>
          <w:b/>
          <w:i/>
          <w:noProof/>
          <w:sz w:val="28"/>
          <w:szCs w:val="28"/>
        </w:rPr>
        <w:drawing>
          <wp:inline distT="0" distB="0" distL="0" distR="0">
            <wp:extent cx="2181225" cy="1724025"/>
            <wp:effectExtent l="38100" t="0" r="9525" b="0"/>
            <wp:docPr id="2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060F14">
        <w:rPr>
          <w:b/>
          <w:i/>
          <w:noProof/>
          <w:sz w:val="28"/>
          <w:szCs w:val="28"/>
        </w:rPr>
        <w:drawing>
          <wp:inline distT="0" distB="0" distL="0" distR="0">
            <wp:extent cx="3571875" cy="1809750"/>
            <wp:effectExtent l="0" t="0" r="9525" b="0"/>
            <wp:docPr id="22"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A422D" w:rsidRPr="00060F14" w:rsidRDefault="00E16A68">
      <w:pPr>
        <w:rPr>
          <w:b/>
          <w:i/>
          <w:sz w:val="28"/>
          <w:szCs w:val="28"/>
        </w:rPr>
      </w:pPr>
      <w:r w:rsidRPr="00060F14">
        <w:rPr>
          <w:b/>
          <w:i/>
          <w:noProof/>
          <w:sz w:val="28"/>
          <w:szCs w:val="28"/>
        </w:rPr>
        <mc:AlternateContent>
          <mc:Choice Requires="wps">
            <w:drawing>
              <wp:anchor distT="0" distB="0" distL="114300" distR="114300" simplePos="0" relativeHeight="251664896" behindDoc="0" locked="0" layoutInCell="1" allowOverlap="1">
                <wp:simplePos x="0" y="0"/>
                <wp:positionH relativeFrom="column">
                  <wp:posOffset>638175</wp:posOffset>
                </wp:positionH>
                <wp:positionV relativeFrom="paragraph">
                  <wp:posOffset>525780</wp:posOffset>
                </wp:positionV>
                <wp:extent cx="2105660" cy="374015"/>
                <wp:effectExtent l="0" t="0" r="0" b="0"/>
                <wp:wrapNone/>
                <wp:docPr id="23" name="_x0000_s1142"/>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6 521 863,0 тыс.руб.</w:t>
                            </w:r>
                          </w:p>
                        </w:txbxContent>
                      </wps:txbx>
                      <wps:bodyPr wrap="square" lIns="88697" tIns="44348" rIns="88697" bIns="44348" upright="1"/>
                    </wps:wsp>
                  </a:graphicData>
                </a:graphic>
              </wp:anchor>
            </w:drawing>
          </mc:Choice>
          <mc:Fallback>
            <w:pict>
              <v:shape id="_x0000_s1142" o:spid="_x0000_s1039" type="#_x0000_t202" style="position:absolute;margin-left:50.25pt;margin-top:41.4pt;width:165.8pt;height:29.4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6 521 863,0 тыс.руб.</w:t>
                      </w:r>
                    </w:p>
                  </w:txbxContent>
                </v:textbox>
              </v:shape>
            </w:pict>
          </mc:Fallback>
        </mc:AlternateContent>
      </w:r>
      <w:r w:rsidRPr="00060F14">
        <w:rPr>
          <w:b/>
          <w:i/>
          <w:noProof/>
          <w:sz w:val="28"/>
          <w:szCs w:val="28"/>
        </w:rPr>
        <w:drawing>
          <wp:inline distT="0" distB="0" distL="0" distR="0">
            <wp:extent cx="5676900" cy="1914525"/>
            <wp:effectExtent l="0" t="0" r="0" b="0"/>
            <wp:docPr id="24"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A422D" w:rsidRPr="00060F14" w:rsidRDefault="006A422D">
      <w:pPr>
        <w:jc w:val="center"/>
        <w:rPr>
          <w:b/>
          <w:i/>
          <w:sz w:val="28"/>
          <w:szCs w:val="28"/>
        </w:rPr>
      </w:pPr>
    </w:p>
    <w:p w:rsidR="006A422D" w:rsidRPr="00060F14" w:rsidRDefault="00E16A68">
      <w:pPr>
        <w:jc w:val="center"/>
        <w:rPr>
          <w:b/>
          <w:i/>
          <w:sz w:val="28"/>
          <w:szCs w:val="28"/>
        </w:rPr>
      </w:pPr>
      <w:r w:rsidRPr="00060F14">
        <w:rPr>
          <w:b/>
          <w:i/>
          <w:sz w:val="28"/>
          <w:szCs w:val="28"/>
        </w:rPr>
        <w:t>Дотации</w:t>
      </w:r>
    </w:p>
    <w:p w:rsidR="006A422D" w:rsidRPr="00060F14" w:rsidRDefault="00E16A68">
      <w:pPr>
        <w:ind w:firstLine="709"/>
        <w:jc w:val="both"/>
        <w:rPr>
          <w:sz w:val="28"/>
          <w:szCs w:val="28"/>
        </w:rPr>
      </w:pPr>
      <w:r w:rsidRPr="00060F14">
        <w:rPr>
          <w:sz w:val="28"/>
          <w:szCs w:val="28"/>
        </w:rPr>
        <w:t xml:space="preserve">Предусмотрена в проекте бюджета дотация на </w:t>
      </w:r>
      <w:r w:rsidRPr="00060F14">
        <w:rPr>
          <w:rFonts w:hint="eastAsia"/>
          <w:sz w:val="28"/>
          <w:szCs w:val="28"/>
        </w:rPr>
        <w:t>поддержку</w:t>
      </w:r>
      <w:r w:rsidRPr="00060F14">
        <w:rPr>
          <w:sz w:val="28"/>
          <w:szCs w:val="28"/>
        </w:rPr>
        <w:t xml:space="preserve"> </w:t>
      </w:r>
      <w:r w:rsidRPr="00060F14">
        <w:rPr>
          <w:rFonts w:hint="eastAsia"/>
          <w:sz w:val="28"/>
          <w:szCs w:val="28"/>
        </w:rPr>
        <w:t>мер</w:t>
      </w:r>
      <w:r w:rsidRPr="00060F14">
        <w:rPr>
          <w:sz w:val="28"/>
          <w:szCs w:val="28"/>
        </w:rPr>
        <w:t xml:space="preserve"> </w:t>
      </w:r>
      <w:r w:rsidRPr="00060F14">
        <w:rPr>
          <w:rFonts w:hint="eastAsia"/>
          <w:sz w:val="28"/>
          <w:szCs w:val="28"/>
        </w:rPr>
        <w:t>по</w:t>
      </w:r>
      <w:r w:rsidRPr="00060F14">
        <w:rPr>
          <w:sz w:val="28"/>
          <w:szCs w:val="28"/>
        </w:rPr>
        <w:t xml:space="preserve"> </w:t>
      </w:r>
      <w:r w:rsidRPr="00060F14">
        <w:rPr>
          <w:rFonts w:hint="eastAsia"/>
          <w:sz w:val="28"/>
          <w:szCs w:val="28"/>
        </w:rPr>
        <w:t>обеспечению</w:t>
      </w:r>
      <w:r w:rsidRPr="00060F14">
        <w:rPr>
          <w:sz w:val="28"/>
          <w:szCs w:val="28"/>
        </w:rPr>
        <w:t xml:space="preserve"> </w:t>
      </w:r>
      <w:r w:rsidRPr="00060F14">
        <w:rPr>
          <w:rFonts w:hint="eastAsia"/>
          <w:sz w:val="28"/>
          <w:szCs w:val="28"/>
        </w:rPr>
        <w:t>сбалансированности</w:t>
      </w:r>
      <w:r w:rsidRPr="00060F14">
        <w:rPr>
          <w:sz w:val="28"/>
          <w:szCs w:val="28"/>
        </w:rPr>
        <w:t xml:space="preserve"> </w:t>
      </w:r>
      <w:r w:rsidRPr="00060F14">
        <w:rPr>
          <w:rFonts w:hint="eastAsia"/>
          <w:sz w:val="28"/>
          <w:szCs w:val="28"/>
        </w:rPr>
        <w:t>бюджетов</w:t>
      </w:r>
      <w:r w:rsidRPr="00060F14">
        <w:rPr>
          <w:sz w:val="28"/>
          <w:szCs w:val="28"/>
        </w:rPr>
        <w:t xml:space="preserve"> </w:t>
      </w:r>
      <w:r w:rsidRPr="00060F14">
        <w:rPr>
          <w:rFonts w:hint="eastAsia"/>
          <w:sz w:val="28"/>
          <w:szCs w:val="28"/>
        </w:rPr>
        <w:t>городских</w:t>
      </w:r>
      <w:r w:rsidRPr="00060F14">
        <w:rPr>
          <w:sz w:val="28"/>
          <w:szCs w:val="28"/>
        </w:rPr>
        <w:t xml:space="preserve"> </w:t>
      </w:r>
      <w:r w:rsidRPr="00060F14">
        <w:rPr>
          <w:rFonts w:hint="eastAsia"/>
          <w:sz w:val="28"/>
          <w:szCs w:val="28"/>
        </w:rPr>
        <w:t>округов</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муниципальных</w:t>
      </w:r>
      <w:r w:rsidRPr="00060F14">
        <w:rPr>
          <w:sz w:val="28"/>
          <w:szCs w:val="28"/>
        </w:rPr>
        <w:t xml:space="preserve"> </w:t>
      </w:r>
      <w:r w:rsidRPr="00060F14">
        <w:rPr>
          <w:rFonts w:hint="eastAsia"/>
          <w:sz w:val="28"/>
          <w:szCs w:val="28"/>
        </w:rPr>
        <w:t>районов</w:t>
      </w:r>
      <w:r w:rsidRPr="00060F14">
        <w:rPr>
          <w:sz w:val="28"/>
          <w:szCs w:val="28"/>
        </w:rPr>
        <w:t xml:space="preserve"> </w:t>
      </w:r>
      <w:r w:rsidRPr="00060F14">
        <w:rPr>
          <w:rFonts w:hint="eastAsia"/>
          <w:sz w:val="28"/>
          <w:szCs w:val="28"/>
        </w:rPr>
        <w:t>Ханты</w:t>
      </w:r>
      <w:r w:rsidRPr="00060F14">
        <w:rPr>
          <w:sz w:val="28"/>
          <w:szCs w:val="28"/>
        </w:rPr>
        <w:t>-</w:t>
      </w:r>
      <w:r w:rsidRPr="00060F14">
        <w:rPr>
          <w:rFonts w:hint="eastAsia"/>
          <w:sz w:val="28"/>
          <w:szCs w:val="28"/>
        </w:rPr>
        <w:t>Мансийского</w:t>
      </w:r>
      <w:r w:rsidRPr="00060F14">
        <w:rPr>
          <w:sz w:val="28"/>
          <w:szCs w:val="28"/>
        </w:rPr>
        <w:t xml:space="preserve"> </w:t>
      </w:r>
      <w:r w:rsidRPr="00060F14">
        <w:rPr>
          <w:rFonts w:hint="eastAsia"/>
          <w:sz w:val="28"/>
          <w:szCs w:val="28"/>
        </w:rPr>
        <w:t>автономного</w:t>
      </w:r>
      <w:r w:rsidRPr="00060F14">
        <w:rPr>
          <w:sz w:val="28"/>
          <w:szCs w:val="28"/>
        </w:rPr>
        <w:t xml:space="preserve"> </w:t>
      </w:r>
      <w:r w:rsidRPr="00060F14">
        <w:rPr>
          <w:rFonts w:hint="eastAsia"/>
          <w:sz w:val="28"/>
          <w:szCs w:val="28"/>
        </w:rPr>
        <w:t>округа</w:t>
      </w:r>
      <w:r w:rsidRPr="00060F14">
        <w:rPr>
          <w:sz w:val="28"/>
          <w:szCs w:val="28"/>
        </w:rPr>
        <w:t xml:space="preserve"> – </w:t>
      </w:r>
      <w:r w:rsidRPr="00060F14">
        <w:rPr>
          <w:rFonts w:hint="eastAsia"/>
          <w:sz w:val="28"/>
          <w:szCs w:val="28"/>
        </w:rPr>
        <w:t>Югры</w:t>
      </w:r>
      <w:r w:rsidRPr="00060F14">
        <w:rPr>
          <w:sz w:val="28"/>
          <w:szCs w:val="28"/>
        </w:rPr>
        <w:t xml:space="preserve"> на 2026 год 307 870 200 рублей.</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 xml:space="preserve">Субвенции </w:t>
      </w:r>
    </w:p>
    <w:p w:rsidR="006A422D" w:rsidRPr="00060F14" w:rsidRDefault="00E16A68">
      <w:pPr>
        <w:ind w:firstLine="709"/>
        <w:jc w:val="both"/>
        <w:outlineLvl w:val="2"/>
        <w:rPr>
          <w:sz w:val="28"/>
          <w:szCs w:val="28"/>
        </w:rPr>
      </w:pPr>
      <w:r w:rsidRPr="00060F14">
        <w:rPr>
          <w:sz w:val="28"/>
          <w:szCs w:val="28"/>
        </w:rPr>
        <w:t>Субвенции для осуществления переданных государственных полномочий, предусмотрены в 2026 году в сумме 5 277 033 200 рублей, в 2027 году 5 301 984 500 рублей, в 2028 году 5 306 137 100 рублей.</w:t>
      </w:r>
    </w:p>
    <w:p w:rsidR="006A422D" w:rsidRPr="00060F14" w:rsidRDefault="006A422D">
      <w:pPr>
        <w:ind w:firstLine="709"/>
        <w:jc w:val="both"/>
        <w:outlineLvl w:val="2"/>
        <w:rPr>
          <w:sz w:val="28"/>
          <w:szCs w:val="28"/>
        </w:rPr>
      </w:pPr>
    </w:p>
    <w:p w:rsidR="006A422D" w:rsidRPr="00060F14" w:rsidRDefault="00E16A68">
      <w:pPr>
        <w:ind w:firstLine="709"/>
        <w:jc w:val="right"/>
        <w:outlineLvl w:val="2"/>
        <w:rPr>
          <w:sz w:val="18"/>
          <w:szCs w:val="18"/>
        </w:rPr>
      </w:pPr>
      <w:r w:rsidRPr="00060F14">
        <w:rPr>
          <w:sz w:val="18"/>
          <w:szCs w:val="18"/>
        </w:rPr>
        <w:t>(рублей)</w:t>
      </w:r>
    </w:p>
    <w:tbl>
      <w:tblPr>
        <w:tblW w:w="10384" w:type="dxa"/>
        <w:jc w:val="center"/>
        <w:tblLook w:val="04A0" w:firstRow="1" w:lastRow="0" w:firstColumn="1" w:lastColumn="0" w:noHBand="0" w:noVBand="1"/>
      </w:tblPr>
      <w:tblGrid>
        <w:gridCol w:w="499"/>
        <w:gridCol w:w="5586"/>
        <w:gridCol w:w="1395"/>
        <w:gridCol w:w="1440"/>
        <w:gridCol w:w="1464"/>
      </w:tblGrid>
      <w:tr w:rsidR="00060F14" w:rsidRPr="00060F14">
        <w:trPr>
          <w:trHeight w:val="34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A422D" w:rsidRPr="00060F14" w:rsidRDefault="00E16A68">
            <w:pPr>
              <w:jc w:val="right"/>
              <w:rPr>
                <w:sz w:val="18"/>
                <w:szCs w:val="18"/>
              </w:rPr>
            </w:pPr>
            <w:r w:rsidRPr="00060F14">
              <w:rPr>
                <w:sz w:val="18"/>
                <w:szCs w:val="18"/>
              </w:rPr>
              <w:t>№ п.п.</w:t>
            </w:r>
          </w:p>
        </w:tc>
        <w:tc>
          <w:tcPr>
            <w:tcW w:w="5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Наименование субвенции</w:t>
            </w:r>
          </w:p>
        </w:tc>
        <w:tc>
          <w:tcPr>
            <w:tcW w:w="1395"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2026 год</w:t>
            </w:r>
          </w:p>
        </w:tc>
        <w:tc>
          <w:tcPr>
            <w:tcW w:w="14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2027 год</w:t>
            </w:r>
          </w:p>
        </w:tc>
        <w:tc>
          <w:tcPr>
            <w:tcW w:w="1464"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132"/>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299 834 500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255 391 600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254 225 800</w:t>
            </w:r>
          </w:p>
        </w:tc>
      </w:tr>
      <w:tr w:rsidR="00060F14" w:rsidRPr="00060F14">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2</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4 673 872 000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4 741 033 400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4 741 033 400</w:t>
            </w:r>
          </w:p>
        </w:tc>
      </w:tr>
      <w:tr w:rsidR="00060F14" w:rsidRPr="00060F14">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3</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организацию и обеспечение отдыха и оздоровления детей, в том числе в этнической среде</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56 829 500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56 829 500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56 829 500</w:t>
            </w:r>
          </w:p>
        </w:tc>
      </w:tr>
      <w:tr w:rsidR="00060F14" w:rsidRPr="00060F14">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4</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100 113 500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100 113 500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100 113 500</w:t>
            </w:r>
          </w:p>
        </w:tc>
      </w:tr>
      <w:tr w:rsidR="00060F14" w:rsidRPr="00060F14">
        <w:trPr>
          <w:trHeight w:val="576"/>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5</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4 988 600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4 988 600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4 988 600</w:t>
            </w:r>
          </w:p>
        </w:tc>
      </w:tr>
      <w:tr w:rsidR="00060F14" w:rsidRPr="00060F14">
        <w:trPr>
          <w:trHeight w:val="375"/>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6</w:t>
            </w:r>
          </w:p>
        </w:tc>
        <w:tc>
          <w:tcPr>
            <w:tcW w:w="5586"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20"/>
                <w:szCs w:val="20"/>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2 200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2 200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2 200</w:t>
            </w:r>
          </w:p>
        </w:tc>
      </w:tr>
      <w:tr w:rsidR="00060F14" w:rsidRPr="00060F14">
        <w:trPr>
          <w:trHeight w:val="376"/>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7</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217 500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217 500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217 500</w:t>
            </w:r>
          </w:p>
        </w:tc>
      </w:tr>
      <w:tr w:rsidR="00060F14" w:rsidRPr="00060F14">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8</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924 900</w:t>
            </w:r>
          </w:p>
        </w:tc>
        <w:tc>
          <w:tcPr>
            <w:tcW w:w="1440"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959 500</w:t>
            </w:r>
          </w:p>
        </w:tc>
        <w:tc>
          <w:tcPr>
            <w:tcW w:w="1464"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974 500</w:t>
            </w:r>
          </w:p>
        </w:tc>
      </w:tr>
      <w:tr w:rsidR="00060F14" w:rsidRPr="00060F14">
        <w:trPr>
          <w:trHeight w:val="552"/>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A422D" w:rsidRPr="00060F14" w:rsidRDefault="00E16A68">
            <w:pPr>
              <w:jc w:val="right"/>
              <w:rPr>
                <w:sz w:val="18"/>
                <w:szCs w:val="18"/>
              </w:rPr>
            </w:pPr>
            <w:r w:rsidRPr="00060F14">
              <w:rPr>
                <w:sz w:val="18"/>
                <w:szCs w:val="18"/>
              </w:rPr>
              <w:t>9.</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395"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6 707 000</w:t>
            </w:r>
          </w:p>
        </w:tc>
        <w:tc>
          <w:tcPr>
            <w:tcW w:w="1440"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6 707 000</w:t>
            </w:r>
          </w:p>
        </w:tc>
        <w:tc>
          <w:tcPr>
            <w:tcW w:w="1464"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6 707 000</w:t>
            </w:r>
          </w:p>
        </w:tc>
      </w:tr>
      <w:tr w:rsidR="00060F14" w:rsidRPr="00060F14">
        <w:trPr>
          <w:trHeight w:val="797"/>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A422D" w:rsidRPr="00060F14" w:rsidRDefault="00E16A68">
            <w:pPr>
              <w:jc w:val="right"/>
              <w:rPr>
                <w:sz w:val="18"/>
                <w:szCs w:val="18"/>
              </w:rPr>
            </w:pPr>
            <w:r w:rsidRPr="00060F14">
              <w:rPr>
                <w:sz w:val="18"/>
                <w:szCs w:val="18"/>
              </w:rPr>
              <w:t>№ п.п.</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18"/>
                <w:szCs w:val="18"/>
              </w:rPr>
            </w:pPr>
            <w:r w:rsidRPr="00060F14">
              <w:rPr>
                <w:sz w:val="18"/>
                <w:szCs w:val="18"/>
              </w:rPr>
              <w:t>Наименование субвенции</w:t>
            </w:r>
          </w:p>
        </w:tc>
        <w:tc>
          <w:tcPr>
            <w:tcW w:w="1395"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2026 год</w:t>
            </w:r>
          </w:p>
        </w:tc>
        <w:tc>
          <w:tcPr>
            <w:tcW w:w="14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2027 год</w:t>
            </w:r>
          </w:p>
        </w:tc>
        <w:tc>
          <w:tcPr>
            <w:tcW w:w="1464"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11</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организацию мероприятий при осуществлении деятельности по обращению с животными без владельцев</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2 531 300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2 531 300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2 531 300</w:t>
            </w:r>
          </w:p>
        </w:tc>
      </w:tr>
      <w:tr w:rsidR="00060F14" w:rsidRPr="00060F14">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12</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14 552 100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14 552 100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14 552 100</w:t>
            </w:r>
          </w:p>
        </w:tc>
      </w:tr>
      <w:tr w:rsidR="00060F14" w:rsidRPr="00060F14">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13</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7 321 800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6 905 100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6 434 500</w:t>
            </w:r>
          </w:p>
        </w:tc>
      </w:tr>
      <w:tr w:rsidR="00060F14" w:rsidRPr="00060F14">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14</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поддержку сельскохозяйственного производства и деятельности по заготовке и переработке дикоросов</w:t>
            </w:r>
          </w:p>
        </w:tc>
        <w:tc>
          <w:tcPr>
            <w:tcW w:w="1395"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154 800</w:t>
            </w:r>
          </w:p>
        </w:tc>
        <w:tc>
          <w:tcPr>
            <w:tcW w:w="1440"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154 800</w:t>
            </w:r>
          </w:p>
        </w:tc>
        <w:tc>
          <w:tcPr>
            <w:tcW w:w="1464"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154 800</w:t>
            </w:r>
          </w:p>
        </w:tc>
      </w:tr>
      <w:tr w:rsidR="00060F14" w:rsidRPr="00060F14">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15</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Осуществление переданных полномочий Российской Федерации на государственную регистрацию актов гражданского состояния</w:t>
            </w:r>
          </w:p>
        </w:tc>
        <w:tc>
          <w:tcPr>
            <w:tcW w:w="1395"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10 460 800</w:t>
            </w:r>
          </w:p>
        </w:tc>
        <w:tc>
          <w:tcPr>
            <w:tcW w:w="1440"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10 877 500</w:t>
            </w:r>
          </w:p>
        </w:tc>
        <w:tc>
          <w:tcPr>
            <w:tcW w:w="1464"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 11 348 100</w:t>
            </w:r>
          </w:p>
        </w:tc>
      </w:tr>
      <w:tr w:rsidR="00060F14" w:rsidRPr="00060F14">
        <w:trPr>
          <w:trHeight w:val="283"/>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16</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72 100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5 300 </w:t>
            </w: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17</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2 168 500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 </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 </w:t>
            </w: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18</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20"/>
                <w:szCs w:val="20"/>
              </w:rPr>
            </w:pPr>
            <w:r w:rsidRPr="00060F14">
              <w:rPr>
                <w:sz w:val="20"/>
                <w:szCs w:val="20"/>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2 230 400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6A422D">
            <w:pPr>
              <w:jc w:val="center"/>
              <w:rPr>
                <w:sz w:val="20"/>
                <w:szCs w:val="20"/>
              </w:rPr>
            </w:pP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6A422D">
            <w:pPr>
              <w:jc w:val="center"/>
              <w:rPr>
                <w:sz w:val="20"/>
                <w:szCs w:val="20"/>
              </w:rPr>
            </w:pP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19</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20"/>
                <w:szCs w:val="20"/>
              </w:rPr>
            </w:pPr>
            <w:r w:rsidRPr="00060F14">
              <w:rPr>
                <w:sz w:val="20"/>
                <w:szCs w:val="20"/>
              </w:rPr>
              <w:t>Субвенции на возмещение ресурсоснабжающим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86 475 500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93 134 100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98 442 800</w:t>
            </w: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20</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20"/>
                <w:szCs w:val="20"/>
              </w:rPr>
            </w:pPr>
            <w:r w:rsidRPr="00060F14">
              <w:rPr>
                <w:sz w:val="20"/>
                <w:szCs w:val="20"/>
              </w:rPr>
              <w:t>Субвенции на возмещение ресурсоснабжающим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9 400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9 400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9 400</w:t>
            </w:r>
          </w:p>
        </w:tc>
      </w:tr>
      <w:tr w:rsidR="006A422D" w:rsidRPr="00060F14">
        <w:trPr>
          <w:trHeight w:val="70"/>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6A422D">
            <w:pPr>
              <w:jc w:val="right"/>
              <w:rPr>
                <w:b/>
                <w:sz w:val="18"/>
                <w:szCs w:val="18"/>
              </w:rPr>
            </w:pPr>
          </w:p>
          <w:p w:rsidR="006A422D" w:rsidRPr="00060F14" w:rsidRDefault="006A422D">
            <w:pPr>
              <w:jc w:val="right"/>
              <w:rPr>
                <w:b/>
                <w:sz w:val="18"/>
                <w:szCs w:val="18"/>
              </w:rPr>
            </w:pPr>
          </w:p>
        </w:tc>
        <w:tc>
          <w:tcPr>
            <w:tcW w:w="5586" w:type="dxa"/>
            <w:tcBorders>
              <w:top w:val="none" w:sz="4" w:space="0" w:color="000000"/>
              <w:left w:val="single" w:sz="4" w:space="0" w:color="auto"/>
              <w:bottom w:val="single" w:sz="4" w:space="0" w:color="auto"/>
              <w:right w:val="single" w:sz="4" w:space="0" w:color="auto"/>
            </w:tcBorders>
            <w:shd w:val="clear" w:color="auto" w:fill="auto"/>
          </w:tcPr>
          <w:p w:rsidR="006A422D" w:rsidRPr="00060F14" w:rsidRDefault="00E16A68">
            <w:pPr>
              <w:rPr>
                <w:b/>
                <w:sz w:val="18"/>
                <w:szCs w:val="18"/>
              </w:rPr>
            </w:pPr>
            <w:r w:rsidRPr="00060F14">
              <w:rPr>
                <w:b/>
                <w:sz w:val="18"/>
                <w:szCs w:val="18"/>
              </w:rPr>
              <w:t>Итого</w:t>
            </w:r>
          </w:p>
        </w:tc>
        <w:tc>
          <w:tcPr>
            <w:tcW w:w="1395" w:type="dxa"/>
            <w:tcBorders>
              <w:top w:val="single" w:sz="4" w:space="0" w:color="auto"/>
              <w:left w:val="none" w:sz="4" w:space="0" w:color="000000"/>
              <w:bottom w:val="single" w:sz="4" w:space="0" w:color="auto"/>
              <w:right w:val="single" w:sz="4" w:space="0" w:color="auto"/>
            </w:tcBorders>
            <w:noWrap/>
          </w:tcPr>
          <w:p w:rsidR="006A422D" w:rsidRPr="00060F14" w:rsidRDefault="00E16A68">
            <w:pPr>
              <w:jc w:val="center"/>
              <w:rPr>
                <w:b/>
                <w:bCs/>
                <w:sz w:val="20"/>
                <w:szCs w:val="20"/>
              </w:rPr>
            </w:pPr>
            <w:r w:rsidRPr="00060F14">
              <w:rPr>
                <w:b/>
                <w:sz w:val="20"/>
                <w:szCs w:val="20"/>
              </w:rPr>
              <w:t>5 277 033 200</w:t>
            </w:r>
          </w:p>
        </w:tc>
        <w:tc>
          <w:tcPr>
            <w:tcW w:w="1440" w:type="dxa"/>
            <w:tcBorders>
              <w:top w:val="single" w:sz="4" w:space="0" w:color="auto"/>
              <w:left w:val="none" w:sz="4" w:space="0" w:color="000000"/>
              <w:bottom w:val="single" w:sz="4" w:space="0" w:color="auto"/>
              <w:right w:val="single" w:sz="4" w:space="0" w:color="auto"/>
            </w:tcBorders>
            <w:noWrap/>
          </w:tcPr>
          <w:p w:rsidR="006A422D" w:rsidRPr="00060F14" w:rsidRDefault="00E16A68">
            <w:pPr>
              <w:jc w:val="center"/>
              <w:rPr>
                <w:b/>
                <w:bCs/>
                <w:sz w:val="20"/>
                <w:szCs w:val="20"/>
              </w:rPr>
            </w:pPr>
            <w:r w:rsidRPr="00060F14">
              <w:rPr>
                <w:b/>
                <w:sz w:val="20"/>
                <w:szCs w:val="20"/>
              </w:rPr>
              <w:t>5 301 984 500</w:t>
            </w:r>
          </w:p>
        </w:tc>
        <w:tc>
          <w:tcPr>
            <w:tcW w:w="1464" w:type="dxa"/>
            <w:tcBorders>
              <w:top w:val="single" w:sz="4" w:space="0" w:color="auto"/>
              <w:left w:val="none" w:sz="4" w:space="0" w:color="000000"/>
              <w:bottom w:val="single" w:sz="4" w:space="0" w:color="auto"/>
              <w:right w:val="single" w:sz="4" w:space="0" w:color="auto"/>
            </w:tcBorders>
            <w:noWrap/>
          </w:tcPr>
          <w:p w:rsidR="006A422D" w:rsidRPr="00060F14" w:rsidRDefault="00E16A68">
            <w:pPr>
              <w:jc w:val="center"/>
              <w:rPr>
                <w:b/>
                <w:bCs/>
                <w:sz w:val="20"/>
                <w:szCs w:val="20"/>
              </w:rPr>
            </w:pPr>
            <w:r w:rsidRPr="00060F14">
              <w:rPr>
                <w:b/>
                <w:sz w:val="20"/>
                <w:szCs w:val="20"/>
              </w:rPr>
              <w:t>5 306 137 100</w:t>
            </w:r>
          </w:p>
        </w:tc>
      </w:tr>
    </w:tbl>
    <w:p w:rsidR="006A422D" w:rsidRPr="00060F14" w:rsidRDefault="006A422D">
      <w:pPr>
        <w:ind w:left="720"/>
        <w:jc w:val="center"/>
        <w:rPr>
          <w:b/>
          <w:i/>
          <w:sz w:val="28"/>
          <w:szCs w:val="28"/>
        </w:rPr>
      </w:pPr>
    </w:p>
    <w:p w:rsidR="006A422D" w:rsidRPr="00060F14" w:rsidRDefault="00E16A68">
      <w:pPr>
        <w:ind w:left="720"/>
        <w:jc w:val="center"/>
        <w:rPr>
          <w:b/>
          <w:i/>
          <w:sz w:val="28"/>
          <w:szCs w:val="28"/>
        </w:rPr>
      </w:pPr>
      <w:r w:rsidRPr="00060F14">
        <w:rPr>
          <w:b/>
          <w:i/>
          <w:sz w:val="28"/>
          <w:szCs w:val="28"/>
        </w:rPr>
        <w:t>Субсидии</w:t>
      </w:r>
    </w:p>
    <w:p w:rsidR="006A422D" w:rsidRPr="00060F14" w:rsidRDefault="00E16A68">
      <w:pPr>
        <w:ind w:firstLine="708"/>
        <w:jc w:val="both"/>
        <w:rPr>
          <w:sz w:val="28"/>
          <w:szCs w:val="28"/>
        </w:rPr>
      </w:pPr>
      <w:r w:rsidRPr="00060F14">
        <w:rPr>
          <w:sz w:val="28"/>
          <w:szCs w:val="28"/>
        </w:rPr>
        <w:t>Субсидии запланированы на 2026 год в сумме 1 650 859 000 рублей, в 2027 году 1 640 027 500 рублей, в 2028 году 1 100 514 500 рублей.</w:t>
      </w:r>
    </w:p>
    <w:p w:rsidR="006A422D" w:rsidRPr="00060F14" w:rsidRDefault="00E16A68">
      <w:pPr>
        <w:ind w:left="720"/>
        <w:jc w:val="right"/>
        <w:rPr>
          <w:sz w:val="20"/>
          <w:szCs w:val="20"/>
        </w:rPr>
      </w:pPr>
      <w:r w:rsidRPr="00060F14">
        <w:rPr>
          <w:sz w:val="20"/>
          <w:szCs w:val="20"/>
        </w:rPr>
        <w:t>(рублей)</w:t>
      </w:r>
    </w:p>
    <w:tbl>
      <w:tblPr>
        <w:tblW w:w="10161" w:type="dxa"/>
        <w:jc w:val="center"/>
        <w:tblLayout w:type="fixed"/>
        <w:tblLook w:val="04A0" w:firstRow="1" w:lastRow="0" w:firstColumn="1" w:lastColumn="0" w:noHBand="0" w:noVBand="1"/>
      </w:tblPr>
      <w:tblGrid>
        <w:gridCol w:w="571"/>
        <w:gridCol w:w="5323"/>
        <w:gridCol w:w="1418"/>
        <w:gridCol w:w="1422"/>
        <w:gridCol w:w="1427"/>
      </w:tblGrid>
      <w:tr w:rsidR="00060F14" w:rsidRPr="00060F14">
        <w:trPr>
          <w:trHeight w:val="319"/>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18"/>
                <w:szCs w:val="18"/>
              </w:rPr>
            </w:pPr>
            <w:r w:rsidRPr="00060F14">
              <w:rPr>
                <w:rFonts w:hint="eastAsia"/>
                <w:sz w:val="18"/>
                <w:szCs w:val="18"/>
              </w:rPr>
              <w:t>№</w:t>
            </w:r>
            <w:r w:rsidRPr="00060F14">
              <w:rPr>
                <w:sz w:val="18"/>
                <w:szCs w:val="18"/>
              </w:rPr>
              <w:t xml:space="preserve"> </w:t>
            </w:r>
            <w:r w:rsidRPr="00060F14">
              <w:rPr>
                <w:rFonts w:hint="eastAsia"/>
                <w:sz w:val="18"/>
                <w:szCs w:val="18"/>
              </w:rPr>
              <w:t>п</w:t>
            </w:r>
            <w:r w:rsidRPr="00060F14">
              <w:rPr>
                <w:sz w:val="18"/>
                <w:szCs w:val="18"/>
              </w:rPr>
              <w:t>.</w:t>
            </w:r>
            <w:r w:rsidRPr="00060F14">
              <w:rPr>
                <w:rFonts w:hint="eastAsia"/>
                <w:sz w:val="18"/>
                <w:szCs w:val="18"/>
              </w:rPr>
              <w:t>п</w:t>
            </w:r>
            <w:r w:rsidRPr="00060F14">
              <w:rPr>
                <w:sz w:val="18"/>
                <w:szCs w:val="18"/>
              </w:rPr>
              <w:t>.</w:t>
            </w:r>
          </w:p>
        </w:tc>
        <w:tc>
          <w:tcPr>
            <w:tcW w:w="53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rFonts w:hint="eastAsia"/>
                <w:sz w:val="18"/>
                <w:szCs w:val="18"/>
              </w:rPr>
              <w:t>Наименование</w:t>
            </w:r>
            <w:r w:rsidRPr="00060F14">
              <w:rPr>
                <w:sz w:val="18"/>
                <w:szCs w:val="18"/>
              </w:rPr>
              <w:t xml:space="preserve"> </w:t>
            </w:r>
            <w:r w:rsidRPr="00060F14">
              <w:rPr>
                <w:rFonts w:hint="eastAsia"/>
                <w:sz w:val="18"/>
                <w:szCs w:val="18"/>
              </w:rPr>
              <w:t>субсидии</w:t>
            </w:r>
          </w:p>
        </w:tc>
        <w:tc>
          <w:tcPr>
            <w:tcW w:w="1418"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2026 год</w:t>
            </w:r>
          </w:p>
        </w:tc>
        <w:tc>
          <w:tcPr>
            <w:tcW w:w="1422"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2027 год</w:t>
            </w:r>
          </w:p>
        </w:tc>
        <w:tc>
          <w:tcPr>
            <w:tcW w:w="1427"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866"/>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 xml:space="preserve"> 1</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7"/>
                <w:szCs w:val="17"/>
              </w:rPr>
            </w:pPr>
            <w:r w:rsidRPr="00060F14">
              <w:rPr>
                <w:sz w:val="17"/>
                <w:szCs w:val="17"/>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7"/>
                <w:szCs w:val="17"/>
              </w:rPr>
            </w:pPr>
            <w:r w:rsidRPr="00060F14">
              <w:rPr>
                <w:sz w:val="17"/>
                <w:szCs w:val="17"/>
              </w:rPr>
              <w:t>587 400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7"/>
                <w:szCs w:val="17"/>
              </w:rPr>
            </w:pPr>
            <w:r w:rsidRPr="00060F14">
              <w:rPr>
                <w:sz w:val="17"/>
                <w:szCs w:val="17"/>
              </w:rPr>
              <w:t>587 400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7"/>
                <w:szCs w:val="17"/>
              </w:rPr>
            </w:pPr>
            <w:r w:rsidRPr="00060F14">
              <w:rPr>
                <w:sz w:val="17"/>
                <w:szCs w:val="17"/>
              </w:rPr>
              <w:t>587 400</w:t>
            </w:r>
          </w:p>
        </w:tc>
      </w:tr>
      <w:tr w:rsidR="00060F14" w:rsidRPr="00060F14">
        <w:trPr>
          <w:trHeight w:val="563"/>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155 840 700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122 891 800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115 262 800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rPr>
                <w:sz w:val="17"/>
                <w:szCs w:val="17"/>
              </w:rPr>
            </w:pPr>
            <w:r w:rsidRPr="00060F14">
              <w:rPr>
                <w:rFonts w:hint="eastAsia"/>
                <w:sz w:val="18"/>
                <w:szCs w:val="18"/>
              </w:rPr>
              <w:t>№</w:t>
            </w:r>
            <w:r w:rsidRPr="00060F14">
              <w:rPr>
                <w:sz w:val="18"/>
                <w:szCs w:val="18"/>
              </w:rPr>
              <w:t xml:space="preserve"> </w:t>
            </w:r>
            <w:r w:rsidRPr="00060F14">
              <w:rPr>
                <w:rFonts w:hint="eastAsia"/>
                <w:sz w:val="18"/>
                <w:szCs w:val="18"/>
              </w:rPr>
              <w:t>п</w:t>
            </w:r>
            <w:r w:rsidRPr="00060F14">
              <w:rPr>
                <w:sz w:val="18"/>
                <w:szCs w:val="18"/>
              </w:rPr>
              <w:t>.</w:t>
            </w:r>
            <w:r w:rsidRPr="00060F14">
              <w:rPr>
                <w:rFonts w:hint="eastAsia"/>
                <w:sz w:val="18"/>
                <w:szCs w:val="18"/>
              </w:rPr>
              <w:t>п</w:t>
            </w:r>
            <w:r w:rsidRPr="00060F14">
              <w:rPr>
                <w:sz w:val="18"/>
                <w:szCs w:val="18"/>
              </w:rPr>
              <w:t>.</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rFonts w:hint="eastAsia"/>
                <w:sz w:val="18"/>
                <w:szCs w:val="18"/>
              </w:rPr>
              <w:t>Наименование</w:t>
            </w:r>
            <w:r w:rsidRPr="00060F14">
              <w:rPr>
                <w:sz w:val="18"/>
                <w:szCs w:val="18"/>
              </w:rPr>
              <w:t xml:space="preserve"> </w:t>
            </w:r>
            <w:r w:rsidRPr="00060F14">
              <w:rPr>
                <w:rFonts w:hint="eastAsia"/>
                <w:sz w:val="18"/>
                <w:szCs w:val="18"/>
              </w:rPr>
              <w:t>субсидии</w:t>
            </w:r>
          </w:p>
        </w:tc>
        <w:tc>
          <w:tcPr>
            <w:tcW w:w="1418"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2026 год</w:t>
            </w:r>
          </w:p>
        </w:tc>
        <w:tc>
          <w:tcPr>
            <w:tcW w:w="1422"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2027 год</w:t>
            </w:r>
          </w:p>
        </w:tc>
        <w:tc>
          <w:tcPr>
            <w:tcW w:w="1427"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3</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18 697 000</w:t>
            </w:r>
          </w:p>
        </w:tc>
        <w:tc>
          <w:tcPr>
            <w:tcW w:w="1422"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18 697 000</w:t>
            </w:r>
          </w:p>
        </w:tc>
        <w:tc>
          <w:tcPr>
            <w:tcW w:w="1427"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18 697 000</w:t>
            </w:r>
          </w:p>
        </w:tc>
      </w:tr>
      <w:tr w:rsidR="00060F14" w:rsidRPr="00060F14">
        <w:trPr>
          <w:trHeight w:val="370"/>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4</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435 400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444 600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452 600</w:t>
            </w:r>
          </w:p>
        </w:tc>
      </w:tr>
      <w:tr w:rsidR="00060F14" w:rsidRPr="00060F14">
        <w:trPr>
          <w:trHeight w:val="826"/>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5</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7 564 100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647"/>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6</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w:t>
            </w:r>
          </w:p>
        </w:tc>
        <w:tc>
          <w:tcPr>
            <w:tcW w:w="1418"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7 692 300</w:t>
            </w:r>
          </w:p>
        </w:tc>
        <w:tc>
          <w:tcPr>
            <w:tcW w:w="1422"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227"/>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7</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611 900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357 600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357 600</w:t>
            </w:r>
          </w:p>
        </w:tc>
      </w:tr>
      <w:tr w:rsidR="00060F14" w:rsidRPr="00060F14">
        <w:trPr>
          <w:trHeight w:val="465"/>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8</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Поддержка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(Поддержка творческой деятельности и (или) укрепление материально-технической базы детских и кукольных театров)</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1 496 900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5 240 600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5 175 500</w:t>
            </w:r>
          </w:p>
        </w:tc>
      </w:tr>
      <w:tr w:rsidR="00060F14" w:rsidRPr="00060F14">
        <w:trPr>
          <w:trHeight w:val="375"/>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9</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реконструкцию, расширение, модернизация, строительство коммунальных объектов</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75 988 000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10</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софинансирование расходов муниципальных образований по развитию сети спортивных объектов шаговой доступности</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1 553 000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1 553 000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1 553 000</w:t>
            </w:r>
          </w:p>
        </w:tc>
      </w:tr>
      <w:tr w:rsidR="00060F14" w:rsidRPr="00060F14">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11</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Государственная поддержка организаций, входящих в систему спортивной подготовки</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1 867 100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1 912 800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1 956 100</w:t>
            </w:r>
          </w:p>
        </w:tc>
      </w:tr>
      <w:tr w:rsidR="00060F14" w:rsidRPr="00060F14">
        <w:trPr>
          <w:trHeight w:val="270"/>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12</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Реализация программ формирования современной городской среды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27 751 000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26 645 700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26 944 500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13</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38 836 900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38 836 900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38 836 900</w:t>
            </w:r>
          </w:p>
        </w:tc>
      </w:tr>
      <w:tr w:rsidR="00060F14" w:rsidRPr="00060F14">
        <w:trPr>
          <w:trHeight w:val="375"/>
          <w:jc w:val="center"/>
        </w:trPr>
        <w:tc>
          <w:tcPr>
            <w:tcW w:w="571" w:type="dxa"/>
            <w:tcBorders>
              <w:top w:val="none" w:sz="4" w:space="0" w:color="000000"/>
              <w:left w:val="single" w:sz="4" w:space="0" w:color="auto"/>
              <w:bottom w:val="none" w:sz="4" w:space="0" w:color="000000"/>
              <w:right w:val="single" w:sz="4" w:space="0" w:color="auto"/>
            </w:tcBorders>
          </w:tcPr>
          <w:p w:rsidR="006A422D" w:rsidRPr="00060F14" w:rsidRDefault="00E16A68">
            <w:pPr>
              <w:jc w:val="center"/>
              <w:rPr>
                <w:sz w:val="17"/>
                <w:szCs w:val="17"/>
              </w:rPr>
            </w:pPr>
            <w:r w:rsidRPr="00060F14">
              <w:rPr>
                <w:sz w:val="17"/>
                <w:szCs w:val="17"/>
              </w:rPr>
              <w:t>14</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6A422D">
            <w:pPr>
              <w:jc w:val="center"/>
              <w:rPr>
                <w:sz w:val="18"/>
                <w:szCs w:val="18"/>
              </w:rPr>
            </w:pP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439 714 700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282 619 400</w:t>
            </w:r>
          </w:p>
        </w:tc>
      </w:tr>
      <w:tr w:rsidR="00060F14" w:rsidRPr="00060F14">
        <w:trPr>
          <w:trHeight w:val="375"/>
          <w:jc w:val="center"/>
        </w:trPr>
        <w:tc>
          <w:tcPr>
            <w:tcW w:w="571" w:type="dxa"/>
            <w:tcBorders>
              <w:top w:val="single" w:sz="4" w:space="0" w:color="auto"/>
              <w:left w:val="single" w:sz="4" w:space="0" w:color="auto"/>
              <w:bottom w:val="none" w:sz="4" w:space="0" w:color="000000"/>
              <w:right w:val="single" w:sz="4" w:space="0" w:color="auto"/>
            </w:tcBorders>
          </w:tcPr>
          <w:p w:rsidR="006A422D" w:rsidRPr="00060F14" w:rsidRDefault="00E16A68">
            <w:pPr>
              <w:jc w:val="center"/>
              <w:rPr>
                <w:sz w:val="17"/>
                <w:szCs w:val="17"/>
              </w:rPr>
            </w:pPr>
            <w:r w:rsidRPr="00060F14">
              <w:rPr>
                <w:sz w:val="17"/>
                <w:szCs w:val="17"/>
              </w:rPr>
              <w:t>15</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полномочий в сфере жилищно-коммунального комплекса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109 358 800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103 719 300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94 642 000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16</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405 367 700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417 489 300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267 904 200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17</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мероприятий по обеспечению жильем молодых семей</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6 597 200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6 593 100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6 560 300</w:t>
            </w:r>
          </w:p>
        </w:tc>
      </w:tr>
      <w:tr w:rsidR="00060F14" w:rsidRPr="00060F14">
        <w:trPr>
          <w:trHeight w:val="628"/>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18"/>
                <w:szCs w:val="18"/>
              </w:rPr>
            </w:pPr>
            <w:r w:rsidRPr="00060F14">
              <w:rPr>
                <w:sz w:val="18"/>
                <w:szCs w:val="18"/>
              </w:rPr>
              <w:t>18</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195 600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461"/>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19</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создание условий для деятельности народных дружин</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66 800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66 800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20</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Развитие материально-технической базы муниципальных учреждений спорта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75 205 300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175 479 100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21</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86 635 300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119 527 200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139 952 300</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22</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Строительство и реконструкция объектов, предназначенных для размещения муниципальных учреждений культуры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51 748 600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627"/>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23</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274 760 300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24</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Модернизация региональных и (или) муниципальных учреждений культуры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150 451 000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25</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полномочий в области строительства и жилищных отношений</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84 446 000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89 350 900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89 350 900</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26</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полномочий в области градостроительной деятельности</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5 655 300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5 655 300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5 655 300</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rPr>
                <w:sz w:val="17"/>
                <w:szCs w:val="17"/>
              </w:rPr>
            </w:pPr>
            <w:r w:rsidRPr="00060F14">
              <w:rPr>
                <w:rFonts w:hint="eastAsia"/>
                <w:sz w:val="18"/>
                <w:szCs w:val="18"/>
              </w:rPr>
              <w:t>№</w:t>
            </w:r>
            <w:r w:rsidRPr="00060F14">
              <w:rPr>
                <w:sz w:val="18"/>
                <w:szCs w:val="18"/>
              </w:rPr>
              <w:t xml:space="preserve"> </w:t>
            </w:r>
            <w:r w:rsidRPr="00060F14">
              <w:rPr>
                <w:rFonts w:hint="eastAsia"/>
                <w:sz w:val="18"/>
                <w:szCs w:val="18"/>
              </w:rPr>
              <w:t>п</w:t>
            </w:r>
            <w:r w:rsidRPr="00060F14">
              <w:rPr>
                <w:sz w:val="18"/>
                <w:szCs w:val="18"/>
              </w:rPr>
              <w:t>.</w:t>
            </w:r>
            <w:r w:rsidRPr="00060F14">
              <w:rPr>
                <w:rFonts w:hint="eastAsia"/>
                <w:sz w:val="18"/>
                <w:szCs w:val="18"/>
              </w:rPr>
              <w:t>п</w:t>
            </w:r>
            <w:r w:rsidRPr="00060F14">
              <w:rPr>
                <w:sz w:val="18"/>
                <w:szCs w:val="18"/>
              </w:rPr>
              <w:t>.</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rPr>
                <w:sz w:val="18"/>
                <w:szCs w:val="18"/>
              </w:rPr>
            </w:pPr>
            <w:r w:rsidRPr="00060F14">
              <w:rPr>
                <w:rFonts w:hint="eastAsia"/>
                <w:sz w:val="18"/>
                <w:szCs w:val="18"/>
              </w:rPr>
              <w:t>Наименование</w:t>
            </w:r>
            <w:r w:rsidRPr="00060F14">
              <w:rPr>
                <w:sz w:val="18"/>
                <w:szCs w:val="18"/>
              </w:rPr>
              <w:t xml:space="preserve"> </w:t>
            </w:r>
            <w:r w:rsidRPr="00060F14">
              <w:rPr>
                <w:rFonts w:hint="eastAsia"/>
                <w:sz w:val="18"/>
                <w:szCs w:val="18"/>
              </w:rPr>
              <w:t>субсидии</w:t>
            </w:r>
          </w:p>
        </w:tc>
        <w:tc>
          <w:tcPr>
            <w:tcW w:w="1418"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2026 год</w:t>
            </w:r>
          </w:p>
        </w:tc>
        <w:tc>
          <w:tcPr>
            <w:tcW w:w="1422"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2027 год</w:t>
            </w:r>
          </w:p>
        </w:tc>
        <w:tc>
          <w:tcPr>
            <w:tcW w:w="1427"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27</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418"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57 509 500</w:t>
            </w:r>
          </w:p>
        </w:tc>
        <w:tc>
          <w:tcPr>
            <w:tcW w:w="1422"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61 312 000</w:t>
            </w:r>
          </w:p>
        </w:tc>
        <w:tc>
          <w:tcPr>
            <w:tcW w:w="1427"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6A422D">
            <w:pPr>
              <w:jc w:val="center"/>
              <w:rPr>
                <w:sz w:val="18"/>
                <w:szCs w:val="18"/>
              </w:rPr>
            </w:pP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28</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обеспечение жильем граждан из числа коренных малочисленных народов Ханты-Мансийского автономного округа – Югры</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3 939 900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3 939 900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3 939 900</w:t>
            </w:r>
          </w:p>
        </w:tc>
      </w:tr>
      <w:tr w:rsidR="006A422D" w:rsidRPr="00060F14">
        <w:trPr>
          <w:trHeight w:val="248"/>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6A422D">
            <w:pPr>
              <w:jc w:val="center"/>
              <w:rPr>
                <w:b/>
                <w:sz w:val="17"/>
                <w:szCs w:val="17"/>
              </w:rPr>
            </w:pPr>
          </w:p>
        </w:tc>
        <w:tc>
          <w:tcPr>
            <w:tcW w:w="532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6A422D">
            <w:pPr>
              <w:rPr>
                <w:b/>
                <w:sz w:val="17"/>
                <w:szCs w:val="17"/>
              </w:rPr>
            </w:pPr>
          </w:p>
          <w:p w:rsidR="006A422D" w:rsidRPr="00060F14" w:rsidRDefault="00E16A68">
            <w:pPr>
              <w:rPr>
                <w:b/>
                <w:sz w:val="17"/>
                <w:szCs w:val="17"/>
              </w:rPr>
            </w:pPr>
            <w:r w:rsidRPr="00060F14">
              <w:rPr>
                <w:b/>
                <w:sz w:val="17"/>
                <w:szCs w:val="17"/>
              </w:rPr>
              <w:t>Итого</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b/>
                <w:sz w:val="18"/>
                <w:szCs w:val="18"/>
              </w:rPr>
            </w:pPr>
            <w:r w:rsidRPr="00060F14">
              <w:rPr>
                <w:b/>
                <w:bCs/>
                <w:sz w:val="18"/>
                <w:szCs w:val="18"/>
              </w:rPr>
              <w:t>1 650 859 000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b/>
                <w:sz w:val="18"/>
                <w:szCs w:val="18"/>
              </w:rPr>
            </w:pPr>
            <w:r w:rsidRPr="00060F14">
              <w:rPr>
                <w:b/>
                <w:bCs/>
                <w:sz w:val="18"/>
                <w:szCs w:val="18"/>
              </w:rPr>
              <w:t>1 640 027 500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b/>
                <w:sz w:val="18"/>
                <w:szCs w:val="18"/>
              </w:rPr>
            </w:pPr>
            <w:r w:rsidRPr="00060F14">
              <w:rPr>
                <w:b/>
                <w:bCs/>
                <w:sz w:val="18"/>
                <w:szCs w:val="18"/>
              </w:rPr>
              <w:t>1 100 514 500</w:t>
            </w:r>
          </w:p>
        </w:tc>
      </w:tr>
    </w:tbl>
    <w:p w:rsidR="006A422D" w:rsidRPr="00060F14" w:rsidRDefault="006A422D">
      <w:pPr>
        <w:ind w:left="720"/>
        <w:jc w:val="center"/>
        <w:rPr>
          <w:b/>
          <w:i/>
          <w:sz w:val="28"/>
          <w:szCs w:val="28"/>
        </w:rPr>
      </w:pPr>
    </w:p>
    <w:p w:rsidR="006A422D" w:rsidRPr="00060F14" w:rsidRDefault="00E16A68">
      <w:pPr>
        <w:ind w:left="720"/>
        <w:jc w:val="center"/>
        <w:rPr>
          <w:b/>
          <w:i/>
          <w:sz w:val="28"/>
          <w:szCs w:val="28"/>
        </w:rPr>
      </w:pPr>
      <w:r w:rsidRPr="00060F14">
        <w:rPr>
          <w:b/>
          <w:i/>
          <w:sz w:val="28"/>
          <w:szCs w:val="28"/>
        </w:rPr>
        <w:t>Иные межбюджетные трансферты</w:t>
      </w:r>
    </w:p>
    <w:p w:rsidR="006A422D" w:rsidRPr="00060F14" w:rsidRDefault="00E16A68">
      <w:pPr>
        <w:ind w:firstLine="708"/>
        <w:jc w:val="both"/>
        <w:rPr>
          <w:sz w:val="20"/>
          <w:szCs w:val="20"/>
        </w:rPr>
      </w:pPr>
      <w:r w:rsidRPr="00060F14">
        <w:rPr>
          <w:sz w:val="28"/>
          <w:szCs w:val="28"/>
        </w:rPr>
        <w:t>Иные межбюджетные трансферты запланированы на 2026 год в сумме 111 263 400 рублей, в 2027 году 115 402 300 рублей, в 2028 году 115 211 400 рублей.</w:t>
      </w:r>
    </w:p>
    <w:p w:rsidR="006A422D" w:rsidRPr="00060F14" w:rsidRDefault="00E16A68">
      <w:pPr>
        <w:ind w:firstLine="708"/>
        <w:jc w:val="right"/>
        <w:rPr>
          <w:sz w:val="20"/>
          <w:szCs w:val="20"/>
        </w:rPr>
      </w:pPr>
      <w:r w:rsidRPr="00060F14">
        <w:rPr>
          <w:sz w:val="20"/>
          <w:szCs w:val="20"/>
        </w:rPr>
        <w:t>(рублей)</w:t>
      </w:r>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5362"/>
        <w:gridCol w:w="1418"/>
        <w:gridCol w:w="1418"/>
        <w:gridCol w:w="1418"/>
      </w:tblGrid>
      <w:tr w:rsidR="00060F14" w:rsidRPr="00060F14">
        <w:tc>
          <w:tcPr>
            <w:tcW w:w="593" w:type="dxa"/>
          </w:tcPr>
          <w:p w:rsidR="006A422D" w:rsidRPr="00060F14" w:rsidRDefault="00E16A68">
            <w:pPr>
              <w:jc w:val="center"/>
              <w:rPr>
                <w:sz w:val="20"/>
                <w:szCs w:val="20"/>
              </w:rPr>
            </w:pPr>
            <w:r w:rsidRPr="00060F14">
              <w:rPr>
                <w:sz w:val="20"/>
                <w:szCs w:val="20"/>
              </w:rPr>
              <w:t>№ п.п.</w:t>
            </w:r>
          </w:p>
        </w:tc>
        <w:tc>
          <w:tcPr>
            <w:tcW w:w="5362" w:type="dxa"/>
            <w:vAlign w:val="center"/>
          </w:tcPr>
          <w:p w:rsidR="006A422D" w:rsidRPr="00060F14" w:rsidRDefault="00E16A68">
            <w:pPr>
              <w:jc w:val="center"/>
              <w:rPr>
                <w:sz w:val="20"/>
                <w:szCs w:val="20"/>
              </w:rPr>
            </w:pPr>
            <w:r w:rsidRPr="00060F14">
              <w:rPr>
                <w:sz w:val="20"/>
                <w:szCs w:val="20"/>
              </w:rPr>
              <w:t>Наименование иных межбюджетных трансфертов</w:t>
            </w:r>
          </w:p>
        </w:tc>
        <w:tc>
          <w:tcPr>
            <w:tcW w:w="1418" w:type="dxa"/>
            <w:vAlign w:val="center"/>
          </w:tcPr>
          <w:p w:rsidR="006A422D" w:rsidRPr="00060F14" w:rsidRDefault="00E16A68">
            <w:pPr>
              <w:jc w:val="center"/>
              <w:rPr>
                <w:sz w:val="20"/>
                <w:szCs w:val="20"/>
              </w:rPr>
            </w:pPr>
            <w:r w:rsidRPr="00060F14">
              <w:rPr>
                <w:sz w:val="20"/>
                <w:szCs w:val="20"/>
              </w:rPr>
              <w:t>2026 год</w:t>
            </w:r>
          </w:p>
        </w:tc>
        <w:tc>
          <w:tcPr>
            <w:tcW w:w="1418" w:type="dxa"/>
            <w:vAlign w:val="center"/>
          </w:tcPr>
          <w:p w:rsidR="006A422D" w:rsidRPr="00060F14" w:rsidRDefault="00E16A68">
            <w:pPr>
              <w:jc w:val="center"/>
              <w:rPr>
                <w:sz w:val="20"/>
                <w:szCs w:val="20"/>
              </w:rPr>
            </w:pPr>
            <w:r w:rsidRPr="00060F14">
              <w:rPr>
                <w:sz w:val="20"/>
                <w:szCs w:val="20"/>
              </w:rPr>
              <w:t>2027 год</w:t>
            </w:r>
          </w:p>
        </w:tc>
        <w:tc>
          <w:tcPr>
            <w:tcW w:w="1418" w:type="dxa"/>
            <w:vAlign w:val="center"/>
          </w:tcPr>
          <w:p w:rsidR="006A422D" w:rsidRPr="00060F14" w:rsidRDefault="00E16A68">
            <w:pPr>
              <w:jc w:val="center"/>
              <w:rPr>
                <w:sz w:val="20"/>
                <w:szCs w:val="20"/>
              </w:rPr>
            </w:pPr>
            <w:r w:rsidRPr="00060F14">
              <w:rPr>
                <w:sz w:val="20"/>
                <w:szCs w:val="20"/>
              </w:rPr>
              <w:t>2028 год</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1</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Иные межбюджетные трансферты на реализацию мероприятий по содействию трудоустройству граждан</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20"/>
                <w:szCs w:val="20"/>
              </w:rPr>
            </w:pPr>
            <w:r w:rsidRPr="00060F14">
              <w:rPr>
                <w:sz w:val="18"/>
                <w:szCs w:val="18"/>
              </w:rPr>
              <w:t>9 347 900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20"/>
                <w:szCs w:val="20"/>
              </w:rPr>
            </w:pPr>
            <w:r w:rsidRPr="00060F14">
              <w:rPr>
                <w:sz w:val="18"/>
                <w:szCs w:val="18"/>
              </w:rPr>
              <w:t>9 347 900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20"/>
                <w:szCs w:val="20"/>
              </w:rPr>
            </w:pPr>
            <w:r w:rsidRPr="00060F14">
              <w:rPr>
                <w:sz w:val="18"/>
                <w:szCs w:val="18"/>
              </w:rPr>
              <w:t>9 347 900</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2</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5 828 000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9 810 600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9 932 100</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3</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2 656 000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2 968 600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2 968 600</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4</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93 431 500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93 275 200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92 962 800</w:t>
            </w:r>
          </w:p>
        </w:tc>
      </w:tr>
      <w:tr w:rsidR="00060F14" w:rsidRPr="00060F14">
        <w:trPr>
          <w:trHeight w:val="185"/>
        </w:trPr>
        <w:tc>
          <w:tcPr>
            <w:tcW w:w="593" w:type="dxa"/>
          </w:tcPr>
          <w:p w:rsidR="006A422D" w:rsidRPr="00060F14" w:rsidRDefault="006A422D">
            <w:pPr>
              <w:jc w:val="both"/>
              <w:rPr>
                <w:sz w:val="20"/>
                <w:szCs w:val="20"/>
              </w:rPr>
            </w:pPr>
          </w:p>
        </w:tc>
        <w:tc>
          <w:tcPr>
            <w:tcW w:w="5362" w:type="dxa"/>
            <w:vAlign w:val="bottom"/>
          </w:tcPr>
          <w:p w:rsidR="006A422D" w:rsidRPr="00060F14" w:rsidRDefault="00E16A68">
            <w:pPr>
              <w:jc w:val="both"/>
              <w:rPr>
                <w:b/>
                <w:sz w:val="18"/>
                <w:szCs w:val="18"/>
              </w:rPr>
            </w:pPr>
            <w:r w:rsidRPr="00060F14">
              <w:rPr>
                <w:b/>
                <w:sz w:val="18"/>
                <w:szCs w:val="18"/>
              </w:rPr>
              <w:t>Итого</w:t>
            </w:r>
          </w:p>
        </w:tc>
        <w:tc>
          <w:tcPr>
            <w:tcW w:w="1418" w:type="dxa"/>
            <w:tcBorders>
              <w:top w:val="single" w:sz="4" w:space="0" w:color="auto"/>
              <w:left w:val="none" w:sz="4" w:space="0" w:color="000000"/>
              <w:bottom w:val="single" w:sz="4" w:space="0" w:color="auto"/>
              <w:right w:val="single" w:sz="4" w:space="0" w:color="auto"/>
            </w:tcBorders>
            <w:vAlign w:val="bottom"/>
          </w:tcPr>
          <w:p w:rsidR="006A422D" w:rsidRPr="00060F14" w:rsidRDefault="00E16A68">
            <w:pPr>
              <w:jc w:val="center"/>
              <w:rPr>
                <w:b/>
                <w:sz w:val="20"/>
                <w:szCs w:val="20"/>
              </w:rPr>
            </w:pPr>
            <w:r w:rsidRPr="00060F14">
              <w:rPr>
                <w:b/>
                <w:bCs/>
                <w:sz w:val="18"/>
                <w:szCs w:val="18"/>
              </w:rPr>
              <w:t>111 263 400</w:t>
            </w:r>
          </w:p>
        </w:tc>
        <w:tc>
          <w:tcPr>
            <w:tcW w:w="1418" w:type="dxa"/>
            <w:tcBorders>
              <w:top w:val="single" w:sz="4" w:space="0" w:color="auto"/>
              <w:left w:val="none" w:sz="4" w:space="0" w:color="000000"/>
              <w:bottom w:val="single" w:sz="4" w:space="0" w:color="auto"/>
              <w:right w:val="single" w:sz="4" w:space="0" w:color="auto"/>
            </w:tcBorders>
            <w:vAlign w:val="bottom"/>
          </w:tcPr>
          <w:p w:rsidR="006A422D" w:rsidRPr="00060F14" w:rsidRDefault="00E16A68">
            <w:pPr>
              <w:jc w:val="center"/>
              <w:rPr>
                <w:b/>
                <w:sz w:val="20"/>
                <w:szCs w:val="20"/>
              </w:rPr>
            </w:pPr>
            <w:r w:rsidRPr="00060F14">
              <w:rPr>
                <w:b/>
                <w:bCs/>
                <w:sz w:val="18"/>
                <w:szCs w:val="18"/>
              </w:rPr>
              <w:t>115 402 300</w:t>
            </w:r>
          </w:p>
        </w:tc>
        <w:tc>
          <w:tcPr>
            <w:tcW w:w="1418" w:type="dxa"/>
            <w:tcBorders>
              <w:top w:val="single" w:sz="4" w:space="0" w:color="auto"/>
              <w:left w:val="none" w:sz="4" w:space="0" w:color="000000"/>
              <w:bottom w:val="single" w:sz="4" w:space="0" w:color="auto"/>
              <w:right w:val="single" w:sz="4" w:space="0" w:color="auto"/>
            </w:tcBorders>
            <w:vAlign w:val="bottom"/>
          </w:tcPr>
          <w:p w:rsidR="006A422D" w:rsidRPr="00060F14" w:rsidRDefault="00E16A68">
            <w:pPr>
              <w:jc w:val="center"/>
              <w:rPr>
                <w:b/>
                <w:sz w:val="20"/>
                <w:szCs w:val="20"/>
              </w:rPr>
            </w:pPr>
            <w:r w:rsidRPr="00060F14">
              <w:rPr>
                <w:b/>
                <w:bCs/>
                <w:sz w:val="18"/>
                <w:szCs w:val="18"/>
              </w:rPr>
              <w:t>115 211 400</w:t>
            </w:r>
          </w:p>
        </w:tc>
      </w:tr>
    </w:tbl>
    <w:p w:rsidR="006A422D" w:rsidRPr="00060F14" w:rsidRDefault="006A422D">
      <w:pPr>
        <w:ind w:firstLine="709"/>
        <w:jc w:val="center"/>
        <w:rPr>
          <w:b/>
          <w:sz w:val="28"/>
          <w:szCs w:val="28"/>
        </w:rPr>
      </w:pPr>
    </w:p>
    <w:p w:rsidR="006A422D" w:rsidRPr="00060F14" w:rsidRDefault="00E16A68">
      <w:pPr>
        <w:ind w:firstLine="709"/>
        <w:jc w:val="center"/>
        <w:rPr>
          <w:b/>
          <w:sz w:val="28"/>
          <w:szCs w:val="28"/>
        </w:rPr>
      </w:pPr>
      <w:r w:rsidRPr="00060F14">
        <w:rPr>
          <w:b/>
          <w:sz w:val="28"/>
          <w:szCs w:val="28"/>
        </w:rPr>
        <w:t>РАСХОДЫ</w:t>
      </w:r>
    </w:p>
    <w:p w:rsidR="006A422D" w:rsidRPr="00060F14" w:rsidRDefault="006A422D">
      <w:pPr>
        <w:ind w:firstLine="709"/>
        <w:jc w:val="both"/>
        <w:rPr>
          <w:sz w:val="28"/>
          <w:szCs w:val="28"/>
        </w:rPr>
      </w:pPr>
    </w:p>
    <w:p w:rsidR="006A422D" w:rsidRPr="00060F14" w:rsidRDefault="00E16A68">
      <w:pPr>
        <w:ind w:firstLine="709"/>
        <w:jc w:val="both"/>
        <w:rPr>
          <w:sz w:val="28"/>
          <w:szCs w:val="28"/>
        </w:rPr>
      </w:pPr>
      <w:r w:rsidRPr="00060F14">
        <w:rPr>
          <w:sz w:val="28"/>
          <w:szCs w:val="28"/>
        </w:rPr>
        <w:t xml:space="preserve">Основные параметры бюджета на 2026-2027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6A422D" w:rsidRPr="00060F14" w:rsidRDefault="00E16A68">
      <w:pPr>
        <w:ind w:firstLine="709"/>
        <w:jc w:val="both"/>
        <w:rPr>
          <w:sz w:val="28"/>
          <w:szCs w:val="28"/>
        </w:rPr>
      </w:pPr>
      <w:r w:rsidRPr="00060F14">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6A422D" w:rsidRPr="00060F14" w:rsidRDefault="00E16A68">
      <w:pPr>
        <w:ind w:firstLine="709"/>
        <w:jc w:val="right"/>
        <w:rPr>
          <w:sz w:val="20"/>
          <w:szCs w:val="20"/>
        </w:rPr>
      </w:pPr>
      <w:r w:rsidRPr="00060F14">
        <w:rPr>
          <w:sz w:val="20"/>
          <w:szCs w:val="20"/>
        </w:rPr>
        <w:t>(рублей)</w:t>
      </w:r>
    </w:p>
    <w:tbl>
      <w:tblPr>
        <w:tblW w:w="9498" w:type="dxa"/>
        <w:tblInd w:w="108" w:type="dxa"/>
        <w:tblLayout w:type="fixed"/>
        <w:tblLook w:val="0000" w:firstRow="0" w:lastRow="0" w:firstColumn="0" w:lastColumn="0" w:noHBand="0" w:noVBand="0"/>
      </w:tblPr>
      <w:tblGrid>
        <w:gridCol w:w="3969"/>
        <w:gridCol w:w="1843"/>
        <w:gridCol w:w="1843"/>
        <w:gridCol w:w="1843"/>
      </w:tblGrid>
      <w:tr w:rsidR="00060F14" w:rsidRPr="00060F14">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pPr>
            <w:bookmarkStart w:id="0" w:name="OLE_LINK12"/>
            <w:r w:rsidRPr="00060F14">
              <w:rPr>
                <w:sz w:val="22"/>
                <w:szCs w:val="22"/>
              </w:rPr>
              <w:t>Наименование показателя</w:t>
            </w:r>
          </w:p>
        </w:tc>
        <w:tc>
          <w:tcPr>
            <w:tcW w:w="1843" w:type="dxa"/>
            <w:tcBorders>
              <w:top w:val="single" w:sz="4" w:space="0" w:color="auto"/>
              <w:left w:val="none" w:sz="4" w:space="0" w:color="000000"/>
              <w:bottom w:val="single" w:sz="4" w:space="0" w:color="auto"/>
              <w:right w:val="single" w:sz="4" w:space="0" w:color="auto"/>
            </w:tcBorders>
            <w:noWrap/>
            <w:vAlign w:val="center"/>
          </w:tcPr>
          <w:p w:rsidR="006A422D" w:rsidRPr="00060F14" w:rsidRDefault="00E16A68">
            <w:pPr>
              <w:jc w:val="center"/>
            </w:pPr>
            <w:r w:rsidRPr="00060F14">
              <w:rPr>
                <w:sz w:val="22"/>
                <w:szCs w:val="22"/>
              </w:rPr>
              <w:t>2026 год</w:t>
            </w:r>
          </w:p>
        </w:tc>
        <w:tc>
          <w:tcPr>
            <w:tcW w:w="1843" w:type="dxa"/>
            <w:tcBorders>
              <w:top w:val="single" w:sz="4" w:space="0" w:color="auto"/>
              <w:left w:val="none" w:sz="4" w:space="0" w:color="000000"/>
              <w:bottom w:val="single" w:sz="4" w:space="0" w:color="auto"/>
              <w:right w:val="single" w:sz="4" w:space="0" w:color="auto"/>
            </w:tcBorders>
            <w:vAlign w:val="center"/>
          </w:tcPr>
          <w:p w:rsidR="006A422D" w:rsidRPr="00060F14" w:rsidRDefault="00E16A68" w:rsidP="00691B71">
            <w:pPr>
              <w:jc w:val="center"/>
            </w:pPr>
            <w:r w:rsidRPr="00060F14">
              <w:rPr>
                <w:sz w:val="22"/>
                <w:szCs w:val="22"/>
              </w:rPr>
              <w:t>202</w:t>
            </w:r>
            <w:r w:rsidR="00691B71" w:rsidRPr="00060F14">
              <w:rPr>
                <w:sz w:val="22"/>
                <w:szCs w:val="22"/>
              </w:rPr>
              <w:t>7</w:t>
            </w:r>
            <w:r w:rsidRPr="00060F14">
              <w:rPr>
                <w:sz w:val="22"/>
                <w:szCs w:val="22"/>
              </w:rPr>
              <w:t xml:space="preserve"> год</w:t>
            </w:r>
          </w:p>
        </w:tc>
        <w:tc>
          <w:tcPr>
            <w:tcW w:w="1843" w:type="dxa"/>
            <w:tcBorders>
              <w:top w:val="single" w:sz="4" w:space="0" w:color="auto"/>
              <w:left w:val="none" w:sz="4" w:space="0" w:color="000000"/>
              <w:bottom w:val="single" w:sz="4" w:space="0" w:color="auto"/>
              <w:right w:val="single" w:sz="4" w:space="0" w:color="auto"/>
            </w:tcBorders>
            <w:vAlign w:val="center"/>
          </w:tcPr>
          <w:p w:rsidR="006A422D" w:rsidRPr="00060F14" w:rsidRDefault="00E16A68" w:rsidP="00691B71">
            <w:pPr>
              <w:jc w:val="center"/>
            </w:pPr>
            <w:r w:rsidRPr="00060F14">
              <w:rPr>
                <w:sz w:val="22"/>
                <w:szCs w:val="22"/>
              </w:rPr>
              <w:t>202</w:t>
            </w:r>
            <w:r w:rsidR="00691B71" w:rsidRPr="00060F14">
              <w:rPr>
                <w:sz w:val="22"/>
                <w:szCs w:val="22"/>
              </w:rPr>
              <w:t>8</w:t>
            </w:r>
            <w:r w:rsidRPr="00060F14">
              <w:rPr>
                <w:sz w:val="22"/>
                <w:szCs w:val="22"/>
              </w:rPr>
              <w:t xml:space="preserve"> год</w:t>
            </w:r>
          </w:p>
        </w:tc>
      </w:tr>
      <w:tr w:rsidR="00060F14" w:rsidRPr="00060F14">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rPr>
                <w:i/>
                <w:iCs/>
              </w:rPr>
            </w:pPr>
            <w:r w:rsidRPr="00060F14">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1122A5" w:rsidP="00691B71">
            <w:pPr>
              <w:jc w:val="center"/>
              <w:rPr>
                <w:b/>
                <w:sz w:val="22"/>
                <w:szCs w:val="22"/>
              </w:rPr>
            </w:pPr>
            <w:r w:rsidRPr="00060F14">
              <w:rPr>
                <w:b/>
                <w:sz w:val="22"/>
                <w:szCs w:val="22"/>
              </w:rPr>
              <w:t>15 261 781 231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b/>
                <w:sz w:val="22"/>
                <w:szCs w:val="22"/>
              </w:rPr>
            </w:pPr>
            <w:r w:rsidRPr="00060F14">
              <w:rPr>
                <w:b/>
                <w:sz w:val="22"/>
                <w:szCs w:val="22"/>
              </w:rPr>
              <w:t>14 430 688 278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b/>
                <w:sz w:val="22"/>
                <w:szCs w:val="22"/>
              </w:rPr>
            </w:pPr>
            <w:r w:rsidRPr="00060F14">
              <w:rPr>
                <w:b/>
                <w:sz w:val="22"/>
                <w:szCs w:val="22"/>
              </w:rPr>
              <w:t>13 913 053 488</w:t>
            </w:r>
          </w:p>
        </w:tc>
      </w:tr>
      <w:tr w:rsidR="00060F14" w:rsidRPr="00060F14">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rPr>
                <w:i/>
                <w:iCs/>
              </w:rPr>
            </w:pPr>
            <w:r w:rsidRPr="00060F14">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6A422D" w:rsidP="00691B71">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6A422D" w:rsidRPr="00060F14" w:rsidRDefault="006A422D" w:rsidP="00691B71">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6A422D" w:rsidRPr="00060F14" w:rsidRDefault="006A422D" w:rsidP="00691B71">
            <w:pPr>
              <w:jc w:val="center"/>
              <w:rPr>
                <w:sz w:val="22"/>
                <w:szCs w:val="22"/>
              </w:rPr>
            </w:pPr>
          </w:p>
        </w:tc>
      </w:tr>
      <w:tr w:rsidR="00060F14" w:rsidRPr="00060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r w:rsidRPr="00060F14">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1122A5" w:rsidP="00691B71">
            <w:pPr>
              <w:jc w:val="center"/>
              <w:rPr>
                <w:sz w:val="22"/>
                <w:szCs w:val="22"/>
              </w:rPr>
            </w:pPr>
            <w:r w:rsidRPr="00060F14">
              <w:rPr>
                <w:sz w:val="22"/>
                <w:szCs w:val="22"/>
              </w:rPr>
              <w:t xml:space="preserve">8 222 625 631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sz w:val="22"/>
                <w:szCs w:val="22"/>
              </w:rPr>
            </w:pPr>
            <w:r w:rsidRPr="00060F14">
              <w:rPr>
                <w:sz w:val="22"/>
                <w:szCs w:val="22"/>
              </w:rPr>
              <w:t>7 373 273 978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sz w:val="22"/>
                <w:szCs w:val="22"/>
              </w:rPr>
            </w:pPr>
            <w:r w:rsidRPr="00060F14">
              <w:rPr>
                <w:sz w:val="22"/>
                <w:szCs w:val="22"/>
              </w:rPr>
              <w:t>7 391 190 488</w:t>
            </w:r>
          </w:p>
        </w:tc>
      </w:tr>
      <w:tr w:rsidR="00060F14" w:rsidRPr="00060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91B71" w:rsidRPr="00060F14" w:rsidRDefault="00691B71" w:rsidP="00691B71">
            <w:pPr>
              <w:rPr>
                <w:iCs/>
              </w:rPr>
            </w:pPr>
            <w:r w:rsidRPr="00060F14">
              <w:rPr>
                <w:iCs/>
                <w:sz w:val="22"/>
                <w:szCs w:val="22"/>
              </w:rPr>
              <w:t>Расходы за счёт субвенций</w:t>
            </w:r>
          </w:p>
        </w:tc>
        <w:tc>
          <w:tcPr>
            <w:tcW w:w="1843" w:type="dxa"/>
            <w:tcBorders>
              <w:top w:val="single" w:sz="4" w:space="0" w:color="auto"/>
              <w:left w:val="none" w:sz="4" w:space="0" w:color="000000"/>
              <w:bottom w:val="single" w:sz="4" w:space="0" w:color="auto"/>
              <w:right w:val="single" w:sz="4" w:space="0" w:color="auto"/>
            </w:tcBorders>
            <w:noWrap/>
          </w:tcPr>
          <w:p w:rsidR="00691B71" w:rsidRPr="00060F14" w:rsidRDefault="00691B71" w:rsidP="00691B71">
            <w:pPr>
              <w:jc w:val="center"/>
              <w:rPr>
                <w:sz w:val="22"/>
                <w:szCs w:val="22"/>
              </w:rPr>
            </w:pPr>
            <w:r w:rsidRPr="00060F14">
              <w:rPr>
                <w:sz w:val="22"/>
                <w:szCs w:val="22"/>
              </w:rPr>
              <w:t>5 277 033 200</w:t>
            </w:r>
          </w:p>
        </w:tc>
        <w:tc>
          <w:tcPr>
            <w:tcW w:w="1843" w:type="dxa"/>
            <w:tcBorders>
              <w:top w:val="single" w:sz="4" w:space="0" w:color="auto"/>
              <w:left w:val="none" w:sz="4" w:space="0" w:color="000000"/>
              <w:bottom w:val="single" w:sz="4" w:space="0" w:color="auto"/>
              <w:right w:val="single" w:sz="4" w:space="0" w:color="auto"/>
            </w:tcBorders>
          </w:tcPr>
          <w:p w:rsidR="00691B71" w:rsidRPr="00060F14" w:rsidRDefault="00691B71" w:rsidP="00691B71">
            <w:pPr>
              <w:jc w:val="center"/>
              <w:rPr>
                <w:sz w:val="22"/>
                <w:szCs w:val="22"/>
              </w:rPr>
            </w:pPr>
            <w:r w:rsidRPr="00060F14">
              <w:rPr>
                <w:sz w:val="22"/>
                <w:szCs w:val="22"/>
              </w:rPr>
              <w:t>5 301 984 500</w:t>
            </w:r>
          </w:p>
        </w:tc>
        <w:tc>
          <w:tcPr>
            <w:tcW w:w="1843" w:type="dxa"/>
            <w:tcBorders>
              <w:top w:val="single" w:sz="4" w:space="0" w:color="auto"/>
              <w:left w:val="none" w:sz="4" w:space="0" w:color="000000"/>
              <w:bottom w:val="single" w:sz="4" w:space="0" w:color="auto"/>
              <w:right w:val="single" w:sz="4" w:space="0" w:color="auto"/>
            </w:tcBorders>
          </w:tcPr>
          <w:p w:rsidR="00691B71" w:rsidRPr="00060F14" w:rsidRDefault="00691B71" w:rsidP="00691B71">
            <w:pPr>
              <w:jc w:val="center"/>
              <w:rPr>
                <w:sz w:val="22"/>
                <w:szCs w:val="22"/>
              </w:rPr>
            </w:pPr>
            <w:r w:rsidRPr="00060F14">
              <w:rPr>
                <w:sz w:val="22"/>
                <w:szCs w:val="22"/>
              </w:rPr>
              <w:t>5 306 137 100</w:t>
            </w:r>
          </w:p>
        </w:tc>
      </w:tr>
      <w:tr w:rsidR="00060F14" w:rsidRPr="00060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rPr>
                <w:iCs/>
              </w:rPr>
            </w:pPr>
            <w:r w:rsidRPr="00060F14">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691B71" w:rsidP="00691B71">
            <w:pPr>
              <w:jc w:val="center"/>
              <w:rPr>
                <w:sz w:val="22"/>
                <w:szCs w:val="22"/>
              </w:rPr>
            </w:pPr>
            <w:r w:rsidRPr="00060F14">
              <w:rPr>
                <w:sz w:val="22"/>
                <w:szCs w:val="22"/>
              </w:rPr>
              <w:t>1 762 122 400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691B71" w:rsidP="00691B71">
            <w:pPr>
              <w:jc w:val="center"/>
              <w:rPr>
                <w:sz w:val="22"/>
                <w:szCs w:val="22"/>
              </w:rPr>
            </w:pPr>
            <w:r w:rsidRPr="00060F14">
              <w:rPr>
                <w:sz w:val="22"/>
                <w:szCs w:val="22"/>
              </w:rPr>
              <w:t>1 755 429 800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691B71" w:rsidP="00691B71">
            <w:pPr>
              <w:jc w:val="center"/>
              <w:rPr>
                <w:sz w:val="22"/>
                <w:szCs w:val="22"/>
              </w:rPr>
            </w:pPr>
            <w:r w:rsidRPr="00060F14">
              <w:rPr>
                <w:sz w:val="22"/>
                <w:szCs w:val="22"/>
              </w:rPr>
              <w:t>1 215 725 900</w:t>
            </w:r>
          </w:p>
        </w:tc>
      </w:tr>
    </w:tbl>
    <w:bookmarkEnd w:id="0"/>
    <w:p w:rsidR="006A422D" w:rsidRPr="00060F14" w:rsidRDefault="00E16A68">
      <w:pPr>
        <w:ind w:firstLine="709"/>
        <w:jc w:val="both"/>
        <w:rPr>
          <w:sz w:val="28"/>
          <w:szCs w:val="28"/>
        </w:rPr>
      </w:pPr>
      <w:r w:rsidRPr="00060F14">
        <w:rPr>
          <w:sz w:val="28"/>
          <w:szCs w:val="28"/>
        </w:rPr>
        <w:t>За базу формирования действующих расходных обязательств принимаются утвержденные бюджетные ассигнования в соответствии с решением Думы города от 23.12.2024 года № 700-VII «О бюджете города Нефтеюганска на 2025 год и плановый период 2026 и 2027 годов».</w:t>
      </w:r>
    </w:p>
    <w:p w:rsidR="006A422D" w:rsidRPr="00060F14" w:rsidRDefault="00E16A68">
      <w:pPr>
        <w:ind w:firstLine="709"/>
        <w:jc w:val="both"/>
        <w:rPr>
          <w:sz w:val="28"/>
          <w:szCs w:val="28"/>
        </w:rPr>
      </w:pPr>
      <w:r w:rsidRPr="00060F14">
        <w:rPr>
          <w:sz w:val="28"/>
          <w:szCs w:val="28"/>
        </w:rPr>
        <w:t xml:space="preserve">Расходы за счет субвенций, субсидий и иных межбюджетных трансфертов запланированы исходя из </w:t>
      </w:r>
      <w:r w:rsidR="00FA09EB" w:rsidRPr="00060F14">
        <w:rPr>
          <w:sz w:val="28"/>
          <w:szCs w:val="28"/>
        </w:rPr>
        <w:t xml:space="preserve">уточненных </w:t>
      </w:r>
      <w:r w:rsidRPr="00060F14">
        <w:rPr>
          <w:sz w:val="28"/>
          <w:szCs w:val="28"/>
        </w:rPr>
        <w:t xml:space="preserve">доведенных Департаментом финансов Ханты-Мансийского автономного округа-Югры проектируемых объемов межбюджетных трансфертов на 2026-2028 годы </w:t>
      </w:r>
      <w:r w:rsidR="00FA09EB" w:rsidRPr="00060F14">
        <w:rPr>
          <w:sz w:val="28"/>
          <w:szCs w:val="28"/>
        </w:rPr>
        <w:t>(от 24.11.2025 №20-Исх-3936).</w:t>
      </w:r>
    </w:p>
    <w:p w:rsidR="006A422D" w:rsidRPr="00060F14" w:rsidRDefault="00E16A68">
      <w:pPr>
        <w:ind w:firstLine="709"/>
        <w:jc w:val="both"/>
        <w:rPr>
          <w:sz w:val="28"/>
          <w:szCs w:val="28"/>
        </w:rPr>
      </w:pPr>
      <w:r w:rsidRPr="00060F14">
        <w:rPr>
          <w:sz w:val="28"/>
          <w:szCs w:val="28"/>
        </w:rPr>
        <w:t>С 1 октября 2026 года учтена индексация на 4% фонда оплаты труда работников муниципальных учреждений, не подпадающих под действие указов Президента Российской Федерации от 2012 года. На плановый период 2027 и 2028 годов индексация учтена с учетом их пересчета на полный год.</w:t>
      </w:r>
    </w:p>
    <w:p w:rsidR="006A422D" w:rsidRPr="00060F14" w:rsidRDefault="00E16A68">
      <w:pPr>
        <w:ind w:firstLine="709"/>
        <w:jc w:val="both"/>
        <w:rPr>
          <w:sz w:val="28"/>
          <w:szCs w:val="28"/>
        </w:rPr>
      </w:pPr>
      <w:r w:rsidRPr="00060F14">
        <w:rPr>
          <w:sz w:val="28"/>
          <w:szCs w:val="28"/>
        </w:rPr>
        <w:t>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2026 год 124 051,3 рубль, на 2027 и 2028 годы аналогично, в сфере культуры на 2026 год 113 300 рублей, на 2027 и 2028 годы аналогично.</w:t>
      </w:r>
    </w:p>
    <w:p w:rsidR="006A422D" w:rsidRPr="00060F14" w:rsidRDefault="00E16A68">
      <w:pPr>
        <w:ind w:firstLine="709"/>
        <w:jc w:val="both"/>
        <w:rPr>
          <w:sz w:val="28"/>
          <w:szCs w:val="28"/>
        </w:rPr>
      </w:pPr>
      <w:r w:rsidRPr="00060F14">
        <w:rPr>
          <w:sz w:val="28"/>
          <w:szCs w:val="28"/>
        </w:rPr>
        <w:t xml:space="preserve">Учтена прогнозная величина минимального размера оплаты труда (МРОТ) с 1 января 2026 года в сумме 27 093 рубля. </w:t>
      </w:r>
    </w:p>
    <w:p w:rsidR="007E08B5" w:rsidRPr="00060F14" w:rsidRDefault="00E16A68">
      <w:pPr>
        <w:ind w:firstLine="709"/>
        <w:jc w:val="both"/>
        <w:rPr>
          <w:sz w:val="28"/>
          <w:szCs w:val="28"/>
        </w:rPr>
      </w:pPr>
      <w:r w:rsidRPr="00060F14">
        <w:rPr>
          <w:sz w:val="28"/>
          <w:szCs w:val="28"/>
        </w:rPr>
        <w:t>На заработную плату и начисления на выплаты по оплате труда в 2026 году направлено 5</w:t>
      </w:r>
      <w:r w:rsidR="008B6078" w:rsidRPr="00060F14">
        <w:rPr>
          <w:sz w:val="28"/>
          <w:szCs w:val="28"/>
        </w:rPr>
        <w:t>2,8</w:t>
      </w:r>
      <w:r w:rsidRPr="00060F14">
        <w:rPr>
          <w:sz w:val="28"/>
          <w:szCs w:val="28"/>
        </w:rPr>
        <w:t xml:space="preserve">% из всего запланированных расходов или </w:t>
      </w:r>
      <w:r w:rsidR="007E08B5" w:rsidRPr="00060F14">
        <w:rPr>
          <w:sz w:val="28"/>
          <w:szCs w:val="28"/>
        </w:rPr>
        <w:t xml:space="preserve">8 055 852 668   </w:t>
      </w:r>
      <w:r w:rsidRPr="00060F14">
        <w:rPr>
          <w:sz w:val="28"/>
          <w:szCs w:val="28"/>
        </w:rPr>
        <w:t>рублей,</w:t>
      </w:r>
      <w:r w:rsidRPr="00060F14">
        <w:t xml:space="preserve"> </w:t>
      </w:r>
      <w:r w:rsidRPr="00060F14">
        <w:rPr>
          <w:sz w:val="28"/>
          <w:szCs w:val="28"/>
        </w:rPr>
        <w:t xml:space="preserve">в 2027 году </w:t>
      </w:r>
      <w:r w:rsidR="008B6078" w:rsidRPr="00060F14">
        <w:rPr>
          <w:sz w:val="28"/>
          <w:szCs w:val="28"/>
        </w:rPr>
        <w:t>56,3</w:t>
      </w:r>
      <w:r w:rsidRPr="00060F14">
        <w:rPr>
          <w:sz w:val="28"/>
          <w:szCs w:val="28"/>
        </w:rPr>
        <w:t xml:space="preserve">% или </w:t>
      </w:r>
      <w:r w:rsidR="007E08B5" w:rsidRPr="00060F14">
        <w:rPr>
          <w:sz w:val="28"/>
          <w:szCs w:val="28"/>
        </w:rPr>
        <w:t xml:space="preserve">8 117 900 330   </w:t>
      </w:r>
      <w:r w:rsidRPr="00060F14">
        <w:rPr>
          <w:sz w:val="28"/>
          <w:szCs w:val="28"/>
        </w:rPr>
        <w:t xml:space="preserve">рублей, в 2028 году </w:t>
      </w:r>
      <w:r w:rsidR="008B6078" w:rsidRPr="00060F14">
        <w:rPr>
          <w:sz w:val="28"/>
          <w:szCs w:val="28"/>
        </w:rPr>
        <w:t>58,3</w:t>
      </w:r>
      <w:r w:rsidRPr="00060F14">
        <w:rPr>
          <w:sz w:val="28"/>
          <w:szCs w:val="28"/>
        </w:rPr>
        <w:t xml:space="preserve">% или </w:t>
      </w:r>
      <w:r w:rsidR="007E08B5" w:rsidRPr="00060F14">
        <w:rPr>
          <w:sz w:val="28"/>
          <w:szCs w:val="28"/>
        </w:rPr>
        <w:t xml:space="preserve">8 117 953 830 </w:t>
      </w:r>
      <w:r w:rsidRPr="00060F14">
        <w:rPr>
          <w:sz w:val="28"/>
          <w:szCs w:val="28"/>
        </w:rPr>
        <w:t>рублей.</w:t>
      </w:r>
    </w:p>
    <w:p w:rsidR="006A422D" w:rsidRPr="00060F14" w:rsidRDefault="00E16A68">
      <w:pPr>
        <w:ind w:firstLine="709"/>
        <w:jc w:val="both"/>
      </w:pPr>
      <w:r w:rsidRPr="00060F14">
        <w:rPr>
          <w:sz w:val="28"/>
          <w:szCs w:val="28"/>
        </w:rPr>
        <w:t>Р</w:t>
      </w:r>
      <w:r w:rsidRPr="00060F14">
        <w:rPr>
          <w:rFonts w:hint="eastAsia"/>
          <w:sz w:val="28"/>
          <w:szCs w:val="28"/>
        </w:rPr>
        <w:t>асходы</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заработную</w:t>
      </w:r>
      <w:r w:rsidRPr="00060F14">
        <w:rPr>
          <w:sz w:val="28"/>
          <w:szCs w:val="28"/>
        </w:rPr>
        <w:t xml:space="preserve"> </w:t>
      </w:r>
      <w:r w:rsidRPr="00060F14">
        <w:rPr>
          <w:rFonts w:hint="eastAsia"/>
          <w:sz w:val="28"/>
          <w:szCs w:val="28"/>
        </w:rPr>
        <w:t>плату</w:t>
      </w:r>
      <w:r w:rsidRPr="00060F14">
        <w:rPr>
          <w:sz w:val="28"/>
          <w:szCs w:val="28"/>
        </w:rPr>
        <w:t xml:space="preserve"> </w:t>
      </w:r>
      <w:r w:rsidRPr="00060F14">
        <w:rPr>
          <w:rFonts w:hint="eastAsia"/>
          <w:sz w:val="28"/>
          <w:szCs w:val="28"/>
        </w:rPr>
        <w:t>предварительно</w:t>
      </w:r>
      <w:r w:rsidRPr="00060F14">
        <w:rPr>
          <w:sz w:val="28"/>
          <w:szCs w:val="28"/>
        </w:rPr>
        <w:t xml:space="preserve"> </w:t>
      </w:r>
      <w:r w:rsidRPr="00060F14">
        <w:rPr>
          <w:rFonts w:hint="eastAsia"/>
          <w:sz w:val="28"/>
          <w:szCs w:val="28"/>
        </w:rPr>
        <w:t>оцениваются</w:t>
      </w:r>
      <w:r w:rsidRPr="00060F14">
        <w:rPr>
          <w:sz w:val="28"/>
          <w:szCs w:val="28"/>
        </w:rPr>
        <w:t xml:space="preserve"> </w:t>
      </w:r>
      <w:r w:rsidRPr="00060F14">
        <w:rPr>
          <w:rFonts w:hint="eastAsia"/>
          <w:sz w:val="28"/>
          <w:szCs w:val="28"/>
        </w:rPr>
        <w:t>в</w:t>
      </w:r>
      <w:r w:rsidRPr="00060F14">
        <w:rPr>
          <w:sz w:val="28"/>
          <w:szCs w:val="28"/>
        </w:rPr>
        <w:t xml:space="preserve"> следующем </w:t>
      </w:r>
      <w:r w:rsidRPr="00060F14">
        <w:rPr>
          <w:rFonts w:hint="eastAsia"/>
          <w:sz w:val="28"/>
          <w:szCs w:val="28"/>
        </w:rPr>
        <w:t>объём</w:t>
      </w:r>
      <w:r w:rsidRPr="00060F14">
        <w:rPr>
          <w:sz w:val="28"/>
          <w:szCs w:val="28"/>
        </w:rPr>
        <w:t>е:</w:t>
      </w:r>
      <w:r w:rsidRPr="00060F14">
        <w:t xml:space="preserve"> </w:t>
      </w:r>
    </w:p>
    <w:p w:rsidR="006A422D" w:rsidRPr="00060F14" w:rsidRDefault="00E16A68">
      <w:pPr>
        <w:ind w:firstLine="709"/>
        <w:jc w:val="right"/>
      </w:pPr>
      <w:r w:rsidRPr="00060F14">
        <w:t>(рублей)</w:t>
      </w:r>
    </w:p>
    <w:tbl>
      <w:tblPr>
        <w:tblW w:w="9375" w:type="dxa"/>
        <w:tblInd w:w="108" w:type="dxa"/>
        <w:tblLook w:val="04A0" w:firstRow="1" w:lastRow="0" w:firstColumn="1" w:lastColumn="0" w:noHBand="0" w:noVBand="1"/>
      </w:tblPr>
      <w:tblGrid>
        <w:gridCol w:w="4395"/>
        <w:gridCol w:w="1720"/>
        <w:gridCol w:w="1701"/>
        <w:gridCol w:w="1559"/>
      </w:tblGrid>
      <w:tr w:rsidR="00060F14" w:rsidRPr="00060F14">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1" w:name="OLE_LINK4"/>
            <w:bookmarkStart w:id="2" w:name="OLE_LINK5"/>
            <w:bookmarkStart w:id="3" w:name="OLE_LINK11"/>
            <w:r w:rsidRPr="00060F14">
              <w:rPr>
                <w:sz w:val="20"/>
                <w:szCs w:val="20"/>
              </w:rPr>
              <w:t>Наименование</w:t>
            </w:r>
          </w:p>
        </w:tc>
        <w:tc>
          <w:tcPr>
            <w:tcW w:w="172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на 2026 год</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на 2027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на 2028 год</w:t>
            </w:r>
          </w:p>
        </w:tc>
      </w:tr>
      <w:tr w:rsidR="00060F14" w:rsidRPr="00060F14">
        <w:trPr>
          <w:trHeight w:val="300"/>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jc w:val="both"/>
              <w:rPr>
                <w:b/>
                <w:bCs/>
                <w:sz w:val="20"/>
                <w:szCs w:val="20"/>
              </w:rPr>
            </w:pPr>
            <w:r w:rsidRPr="00060F14">
              <w:rPr>
                <w:b/>
                <w:bCs/>
                <w:sz w:val="20"/>
                <w:szCs w:val="20"/>
              </w:rPr>
              <w:t>Заработная плата всего:</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7E08B5">
            <w:pPr>
              <w:jc w:val="right"/>
              <w:rPr>
                <w:b/>
                <w:sz w:val="20"/>
                <w:szCs w:val="20"/>
              </w:rPr>
            </w:pPr>
            <w:r w:rsidRPr="00060F14">
              <w:rPr>
                <w:b/>
                <w:sz w:val="20"/>
                <w:szCs w:val="20"/>
              </w:rPr>
              <w:t>6 187 584 980</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7E08B5">
            <w:pPr>
              <w:jc w:val="right"/>
              <w:rPr>
                <w:b/>
                <w:sz w:val="20"/>
                <w:szCs w:val="20"/>
              </w:rPr>
            </w:pPr>
            <w:r w:rsidRPr="00060F14">
              <w:rPr>
                <w:b/>
                <w:sz w:val="20"/>
                <w:szCs w:val="20"/>
              </w:rPr>
              <w:t>6 235 244 757</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7E08B5">
            <w:pPr>
              <w:jc w:val="right"/>
              <w:rPr>
                <w:b/>
                <w:sz w:val="20"/>
                <w:szCs w:val="20"/>
              </w:rPr>
            </w:pPr>
            <w:r w:rsidRPr="00060F14">
              <w:rPr>
                <w:b/>
                <w:sz w:val="20"/>
                <w:szCs w:val="20"/>
              </w:rPr>
              <w:t>6 235 290 457</w:t>
            </w:r>
          </w:p>
        </w:tc>
      </w:tr>
      <w:tr w:rsidR="00060F14" w:rsidRPr="00060F14">
        <w:trPr>
          <w:trHeight w:val="82"/>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jc w:val="both"/>
              <w:rPr>
                <w:i/>
                <w:iCs/>
                <w:sz w:val="20"/>
                <w:szCs w:val="20"/>
              </w:rPr>
            </w:pPr>
            <w:r w:rsidRPr="00060F14">
              <w:rPr>
                <w:i/>
                <w:iCs/>
                <w:sz w:val="20"/>
                <w:szCs w:val="20"/>
              </w:rPr>
              <w:t>в том числе:</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rFonts w:ascii="Arial Narrow" w:hAnsi="Arial Narrow" w:cs="Calibri"/>
                <w:b/>
                <w:bCs/>
                <w:sz w:val="16"/>
                <w:szCs w:val="16"/>
              </w:rPr>
            </w:pPr>
            <w:r w:rsidRPr="00060F14">
              <w:rPr>
                <w:rFonts w:ascii="Arial Narrow" w:hAnsi="Arial Narrow" w:cs="Calibri"/>
                <w:b/>
                <w:bCs/>
                <w:sz w:val="16"/>
                <w:szCs w:val="16"/>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rFonts w:ascii="Arial Narrow" w:hAnsi="Arial Narrow" w:cs="Calibri"/>
                <w:b/>
                <w:bCs/>
                <w:sz w:val="16"/>
                <w:szCs w:val="16"/>
              </w:rPr>
            </w:pPr>
            <w:r w:rsidRPr="00060F14">
              <w:rPr>
                <w:rFonts w:ascii="Arial Narrow" w:hAnsi="Arial Narrow" w:cs="Calibri"/>
                <w:b/>
                <w:bCs/>
                <w:sz w:val="16"/>
                <w:szCs w:val="16"/>
              </w:rPr>
              <w:t> </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rFonts w:ascii="Arial Narrow" w:hAnsi="Arial Narrow" w:cs="Calibri"/>
                <w:b/>
                <w:bCs/>
                <w:sz w:val="16"/>
                <w:szCs w:val="16"/>
              </w:rPr>
            </w:pPr>
            <w:r w:rsidRPr="00060F14">
              <w:rPr>
                <w:rFonts w:ascii="Arial Narrow" w:hAnsi="Arial Narrow" w:cs="Calibri"/>
                <w:b/>
                <w:bCs/>
                <w:sz w:val="16"/>
                <w:szCs w:val="16"/>
              </w:rPr>
              <w:t> </w:t>
            </w:r>
          </w:p>
        </w:tc>
      </w:tr>
      <w:tr w:rsidR="00060F14" w:rsidRPr="00060F14">
        <w:trPr>
          <w:trHeight w:val="355"/>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sz w:val="20"/>
                <w:szCs w:val="20"/>
              </w:rPr>
            </w:pPr>
            <w:r w:rsidRPr="00060F14">
              <w:rPr>
                <w:sz w:val="20"/>
                <w:szCs w:val="20"/>
              </w:rPr>
              <w:t>Денежное содержание работников органов местного самоуправления</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0802FE">
            <w:pPr>
              <w:jc w:val="right"/>
              <w:rPr>
                <w:sz w:val="20"/>
                <w:szCs w:val="20"/>
              </w:rPr>
            </w:pPr>
            <w:r w:rsidRPr="00060F14">
              <w:rPr>
                <w:sz w:val="20"/>
                <w:szCs w:val="20"/>
              </w:rPr>
              <w:t>678 008 352</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0802FE">
            <w:pPr>
              <w:jc w:val="right"/>
              <w:rPr>
                <w:sz w:val="20"/>
                <w:szCs w:val="20"/>
              </w:rPr>
            </w:pPr>
            <w:r w:rsidRPr="00060F14">
              <w:rPr>
                <w:sz w:val="20"/>
                <w:szCs w:val="20"/>
              </w:rPr>
              <w:t>678 008 352</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0802FE">
            <w:pPr>
              <w:jc w:val="right"/>
              <w:rPr>
                <w:sz w:val="20"/>
                <w:szCs w:val="20"/>
              </w:rPr>
            </w:pPr>
            <w:r w:rsidRPr="00060F14">
              <w:rPr>
                <w:sz w:val="20"/>
                <w:szCs w:val="20"/>
              </w:rPr>
              <w:t>678 008 352</w:t>
            </w:r>
          </w:p>
        </w:tc>
      </w:tr>
      <w:tr w:rsidR="00060F14" w:rsidRPr="00060F14">
        <w:trPr>
          <w:trHeight w:val="405"/>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sz w:val="20"/>
                <w:szCs w:val="20"/>
              </w:rPr>
            </w:pPr>
            <w:r w:rsidRPr="00060F14">
              <w:rPr>
                <w:sz w:val="20"/>
                <w:szCs w:val="20"/>
              </w:rPr>
              <w:t>Работников муниципальных учреждений социальной сферы</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435A07">
            <w:pPr>
              <w:jc w:val="right"/>
              <w:rPr>
                <w:sz w:val="20"/>
                <w:szCs w:val="20"/>
              </w:rPr>
            </w:pPr>
            <w:r w:rsidRPr="00060F14">
              <w:rPr>
                <w:sz w:val="20"/>
                <w:szCs w:val="20"/>
              </w:rPr>
              <w:t>5 094 905 028</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435A07">
            <w:pPr>
              <w:jc w:val="right"/>
              <w:rPr>
                <w:sz w:val="20"/>
                <w:szCs w:val="20"/>
              </w:rPr>
            </w:pPr>
            <w:r w:rsidRPr="00060F14">
              <w:rPr>
                <w:sz w:val="20"/>
                <w:szCs w:val="20"/>
              </w:rPr>
              <w:t>5 134 867 905</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435A07">
            <w:pPr>
              <w:jc w:val="right"/>
              <w:rPr>
                <w:sz w:val="20"/>
                <w:szCs w:val="20"/>
              </w:rPr>
            </w:pPr>
            <w:r w:rsidRPr="00060F14">
              <w:rPr>
                <w:sz w:val="20"/>
                <w:szCs w:val="20"/>
              </w:rPr>
              <w:t>5 134 913 605</w:t>
            </w:r>
          </w:p>
        </w:tc>
      </w:tr>
      <w:tr w:rsidR="007E08B5" w:rsidRPr="00060F14">
        <w:trPr>
          <w:trHeight w:val="327"/>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sz w:val="20"/>
                <w:szCs w:val="20"/>
              </w:rPr>
            </w:pPr>
            <w:r w:rsidRPr="00060F14">
              <w:rPr>
                <w:sz w:val="20"/>
                <w:szCs w:val="20"/>
              </w:rPr>
              <w:t>Работников иных муниципальных учреждений</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414 671 600</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422 368 500</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422 368 500</w:t>
            </w:r>
            <w:bookmarkEnd w:id="1"/>
            <w:bookmarkEnd w:id="2"/>
          </w:p>
        </w:tc>
      </w:tr>
      <w:bookmarkEnd w:id="3"/>
    </w:tbl>
    <w:p w:rsidR="006A422D" w:rsidRPr="00060F14" w:rsidRDefault="006A422D">
      <w:pPr>
        <w:ind w:firstLine="709"/>
        <w:jc w:val="both"/>
      </w:pPr>
    </w:p>
    <w:p w:rsidR="006A422D" w:rsidRPr="00060F14" w:rsidRDefault="00E16A68">
      <w:pPr>
        <w:ind w:firstLine="709"/>
        <w:jc w:val="both"/>
        <w:rPr>
          <w:sz w:val="28"/>
          <w:szCs w:val="28"/>
        </w:rPr>
      </w:pPr>
      <w:r w:rsidRPr="00060F14">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плановый период в суммах: на 2027 год 190 000 000 рублей, на 2028 год                   375 000 000 рублей, что составляет соответственно 2,6% и 5,</w:t>
      </w:r>
      <w:r w:rsidR="008B4B18" w:rsidRPr="00060F14">
        <w:rPr>
          <w:sz w:val="28"/>
          <w:szCs w:val="28"/>
        </w:rPr>
        <w:t>0</w:t>
      </w:r>
      <w:r w:rsidRPr="00060F14">
        <w:rPr>
          <w:sz w:val="28"/>
          <w:szCs w:val="28"/>
        </w:rPr>
        <w:t>% к общему расходу бюджета.</w:t>
      </w:r>
    </w:p>
    <w:p w:rsidR="006A422D" w:rsidRPr="00060F14" w:rsidRDefault="00E16A68">
      <w:pPr>
        <w:ind w:firstLine="709"/>
        <w:jc w:val="both"/>
        <w:rPr>
          <w:sz w:val="28"/>
          <w:szCs w:val="28"/>
        </w:rPr>
      </w:pPr>
      <w:r w:rsidRPr="00060F14">
        <w:rPr>
          <w:sz w:val="28"/>
          <w:szCs w:val="28"/>
        </w:rPr>
        <w:t xml:space="preserve">Структура расходов бюджета в функциональном разрезе без учета условно утверждаемых расходов: </w:t>
      </w:r>
    </w:p>
    <w:p w:rsidR="006A422D" w:rsidRPr="00060F14" w:rsidRDefault="00E16A68">
      <w:pPr>
        <w:ind w:firstLine="709"/>
        <w:jc w:val="right"/>
        <w:rPr>
          <w:sz w:val="22"/>
          <w:szCs w:val="22"/>
        </w:rPr>
      </w:pPr>
      <w:r w:rsidRPr="00060F14">
        <w:rPr>
          <w:sz w:val="22"/>
          <w:szCs w:val="22"/>
        </w:rPr>
        <w:t>(рублей)</w:t>
      </w:r>
    </w:p>
    <w:tbl>
      <w:tblPr>
        <w:tblW w:w="9411" w:type="dxa"/>
        <w:jc w:val="center"/>
        <w:tblLook w:val="04A0" w:firstRow="1" w:lastRow="0" w:firstColumn="1" w:lastColumn="0" w:noHBand="0" w:noVBand="1"/>
      </w:tblPr>
      <w:tblGrid>
        <w:gridCol w:w="4390"/>
        <w:gridCol w:w="161"/>
        <w:gridCol w:w="1509"/>
        <w:gridCol w:w="51"/>
        <w:gridCol w:w="1539"/>
        <w:gridCol w:w="141"/>
        <w:gridCol w:w="1560"/>
        <w:gridCol w:w="60"/>
      </w:tblGrid>
      <w:tr w:rsidR="00060F14" w:rsidRPr="00060F14" w:rsidTr="00B2181A">
        <w:trPr>
          <w:gridAfter w:val="1"/>
          <w:wAfter w:w="60" w:type="dxa"/>
          <w:trHeight w:val="136"/>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pPr>
            <w:bookmarkStart w:id="4" w:name="OLE_LINK8"/>
            <w:r w:rsidRPr="00060F14">
              <w:t>Наименование кода</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tr w:rsidR="00060F14" w:rsidRPr="00060F14" w:rsidTr="00335190">
        <w:trPr>
          <w:gridAfter w:val="1"/>
          <w:wAfter w:w="60" w:type="dxa"/>
          <w:trHeight w:val="226"/>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ОБЩЕГОСУДАРСТВЕННЫЕ ВОПРОСЫ</w:t>
            </w: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1 354 069 402</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1 653 113 137</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1 846 919 955</w:t>
            </w:r>
          </w:p>
        </w:tc>
      </w:tr>
      <w:tr w:rsidR="00060F14" w:rsidRPr="00060F14" w:rsidTr="00335190">
        <w:trPr>
          <w:gridAfter w:val="1"/>
          <w:wAfter w:w="60" w:type="dxa"/>
          <w:trHeight w:val="485"/>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НАЦИОНАЛЬНАЯ БЕЗОПАСНОСТЬ И ПРАВООХРАНИТЕЛЬНАЯ ДЕЯТЕЛЬНОСТЬ</w:t>
            </w:r>
          </w:p>
        </w:tc>
        <w:tc>
          <w:tcPr>
            <w:tcW w:w="1670" w:type="dxa"/>
            <w:gridSpan w:val="2"/>
            <w:tcBorders>
              <w:top w:val="nil"/>
              <w:left w:val="single" w:sz="4" w:space="0" w:color="000000"/>
              <w:bottom w:val="single" w:sz="4" w:space="0" w:color="000000"/>
              <w:right w:val="single" w:sz="4"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65 519 000</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65 755 400</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66 139 600</w:t>
            </w:r>
          </w:p>
        </w:tc>
      </w:tr>
      <w:tr w:rsidR="00060F14" w:rsidRPr="00060F14" w:rsidTr="00335190">
        <w:trPr>
          <w:gridAfter w:val="1"/>
          <w:wAfter w:w="60" w:type="dxa"/>
          <w:trHeight w:val="124"/>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НАЦИОНАЛЬНАЯ ЭКОНОМИКА</w:t>
            </w:r>
          </w:p>
        </w:tc>
        <w:tc>
          <w:tcPr>
            <w:tcW w:w="1670" w:type="dxa"/>
            <w:gridSpan w:val="2"/>
            <w:tcBorders>
              <w:top w:val="nil"/>
              <w:left w:val="single" w:sz="4" w:space="0" w:color="000000"/>
              <w:bottom w:val="single" w:sz="4" w:space="0" w:color="000000"/>
              <w:right w:val="single" w:sz="4"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1 401 816 351</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1 265 398 232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1 148 868 862</w:t>
            </w:r>
          </w:p>
        </w:tc>
      </w:tr>
      <w:tr w:rsidR="00060F14" w:rsidRPr="00060F14" w:rsidTr="00B2181A">
        <w:trPr>
          <w:gridAfter w:val="1"/>
          <w:wAfter w:w="60" w:type="dxa"/>
          <w:trHeight w:val="147"/>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rsidR="00B2181A" w:rsidRPr="00060F14" w:rsidRDefault="00B2181A" w:rsidP="00B2181A">
            <w:pPr>
              <w:jc w:val="center"/>
            </w:pPr>
            <w:r w:rsidRPr="00060F14">
              <w:t>Наименование кода</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B2181A" w:rsidRPr="00060F14" w:rsidRDefault="00B2181A" w:rsidP="00B2181A">
            <w:pPr>
              <w:jc w:val="center"/>
              <w:rPr>
                <w:sz w:val="20"/>
                <w:szCs w:val="20"/>
              </w:rPr>
            </w:pPr>
            <w:r w:rsidRPr="00060F14">
              <w:rPr>
                <w:sz w:val="20"/>
                <w:szCs w:val="20"/>
              </w:rPr>
              <w:t>2026 год</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B2181A" w:rsidRPr="00060F14" w:rsidRDefault="00B2181A" w:rsidP="00B2181A">
            <w:pPr>
              <w:jc w:val="center"/>
              <w:rPr>
                <w:sz w:val="20"/>
                <w:szCs w:val="20"/>
              </w:rPr>
            </w:pPr>
            <w:r w:rsidRPr="00060F14">
              <w:rPr>
                <w:sz w:val="20"/>
                <w:szCs w:val="20"/>
              </w:rPr>
              <w:t>2027 год</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B2181A" w:rsidRPr="00060F14" w:rsidRDefault="00B2181A" w:rsidP="00B2181A">
            <w:pPr>
              <w:jc w:val="center"/>
              <w:rPr>
                <w:sz w:val="20"/>
                <w:szCs w:val="20"/>
              </w:rPr>
            </w:pPr>
            <w:r w:rsidRPr="00060F14">
              <w:rPr>
                <w:sz w:val="20"/>
                <w:szCs w:val="20"/>
              </w:rPr>
              <w:t>2028 год</w:t>
            </w:r>
          </w:p>
        </w:tc>
      </w:tr>
      <w:tr w:rsidR="00060F14" w:rsidRPr="00060F14" w:rsidTr="002C1BC3">
        <w:trPr>
          <w:gridAfter w:val="1"/>
          <w:wAfter w:w="60" w:type="dxa"/>
          <w:trHeight w:val="170"/>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ЖИЛИЩНО-КОММУНАЛЬНОЕ ХОЗЯЙСТВО</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2 511 532 368</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2 223 516 694</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1 797 020 694</w:t>
            </w:r>
          </w:p>
        </w:tc>
      </w:tr>
      <w:tr w:rsidR="00060F14" w:rsidRPr="00060F14" w:rsidTr="002C1BC3">
        <w:trPr>
          <w:gridAfter w:val="1"/>
          <w:wAfter w:w="60" w:type="dxa"/>
          <w:trHeight w:val="215"/>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ОХРАНА ОКРУЖАЮЩЕЙ СРЕДЫ</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1 256 720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217 500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217 500</w:t>
            </w:r>
          </w:p>
        </w:tc>
      </w:tr>
      <w:tr w:rsidR="00060F14" w:rsidRPr="00060F14" w:rsidTr="002C1BC3">
        <w:trPr>
          <w:gridAfter w:val="1"/>
          <w:wAfter w:w="60" w:type="dxa"/>
          <w:trHeight w:val="120"/>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ОБРАЗОВАНИЕ</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7 531 746 060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7 079 257 265</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7 081 845 715</w:t>
            </w:r>
          </w:p>
        </w:tc>
      </w:tr>
      <w:tr w:rsidR="00060F14" w:rsidRPr="00060F14" w:rsidTr="002C1BC3">
        <w:trPr>
          <w:gridAfter w:val="1"/>
          <w:wAfter w:w="60" w:type="dxa"/>
          <w:trHeight w:val="151"/>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КУЛЬТУРА, КИНЕМАТОГРАФИЯ</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862 721 841</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690 340 734</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689 990 407</w:t>
            </w:r>
          </w:p>
        </w:tc>
      </w:tr>
      <w:tr w:rsidR="00060F14" w:rsidRPr="00060F14" w:rsidTr="002C1BC3">
        <w:trPr>
          <w:gridAfter w:val="1"/>
          <w:wAfter w:w="60" w:type="dxa"/>
          <w:trHeight w:val="198"/>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ЗДРАВООХРАНЕНИЕ</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7 566 800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7 566 800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7 566 800</w:t>
            </w:r>
          </w:p>
        </w:tc>
      </w:tr>
      <w:tr w:rsidR="00060F14" w:rsidRPr="00060F14" w:rsidTr="002C1BC3">
        <w:trPr>
          <w:gridAfter w:val="1"/>
          <w:wAfter w:w="60" w:type="dxa"/>
          <w:trHeight w:val="102"/>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СОЦИАЛЬНАЯ ПОЛИТИКА</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255 560 000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168 317 200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168 282 600</w:t>
            </w:r>
          </w:p>
        </w:tc>
      </w:tr>
      <w:tr w:rsidR="00060F14" w:rsidRPr="00060F14" w:rsidTr="002C1BC3">
        <w:trPr>
          <w:gridAfter w:val="1"/>
          <w:wAfter w:w="60" w:type="dxa"/>
          <w:trHeight w:val="147"/>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ФИЗИЧЕСКАЯ КУЛЬТУРА И СПОРТ</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1 191 927 589</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1 198 748 616</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1 014 231 045</w:t>
            </w:r>
          </w:p>
        </w:tc>
      </w:tr>
      <w:tr w:rsidR="00060F14" w:rsidRPr="00060F14" w:rsidTr="002C1BC3">
        <w:trPr>
          <w:gridAfter w:val="1"/>
          <w:wAfter w:w="60" w:type="dxa"/>
          <w:trHeight w:val="194"/>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СРЕДСТВА МАССОВОЙ ИНФОРМАЦИИ</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78 065 100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78 456 700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79 254 800</w:t>
            </w:r>
          </w:p>
        </w:tc>
      </w:tr>
      <w:tr w:rsidR="00060F14" w:rsidRPr="00060F14" w:rsidTr="002C1BC3">
        <w:trPr>
          <w:gridAfter w:val="1"/>
          <w:wAfter w:w="60" w:type="dxa"/>
          <w:trHeight w:val="510"/>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ОБСЛУЖИВАНИЕ ГОСУДАРСТВЕННОГО (МУНИЦИПАЛЬНОГО) ДОЛГА</w:t>
            </w:r>
          </w:p>
        </w:tc>
        <w:tc>
          <w:tcPr>
            <w:tcW w:w="1670" w:type="dxa"/>
            <w:gridSpan w:val="2"/>
            <w:tcBorders>
              <w:top w:val="nil"/>
              <w:left w:val="nil"/>
              <w:bottom w:val="single" w:sz="8" w:space="0" w:color="auto"/>
              <w:right w:val="single" w:sz="8" w:space="0" w:color="auto"/>
            </w:tcBorders>
            <w:shd w:val="clear" w:color="auto" w:fill="auto"/>
            <w:noWrap/>
            <w:vAlign w:val="center"/>
          </w:tcPr>
          <w:p w:rsidR="00335190" w:rsidRPr="00060F14" w:rsidRDefault="00335190" w:rsidP="00335190">
            <w:pPr>
              <w:jc w:val="right"/>
              <w:rPr>
                <w:sz w:val="20"/>
                <w:szCs w:val="20"/>
              </w:rPr>
            </w:pPr>
            <w:r w:rsidRPr="00060F14">
              <w:rPr>
                <w:sz w:val="20"/>
                <w:szCs w:val="20"/>
              </w:rPr>
              <w:t> </w:t>
            </w:r>
          </w:p>
        </w:tc>
        <w:tc>
          <w:tcPr>
            <w:tcW w:w="1590" w:type="dxa"/>
            <w:gridSpan w:val="2"/>
            <w:tcBorders>
              <w:top w:val="nil"/>
              <w:left w:val="nil"/>
              <w:bottom w:val="single" w:sz="8" w:space="0" w:color="auto"/>
              <w:right w:val="single" w:sz="8" w:space="0" w:color="auto"/>
            </w:tcBorders>
            <w:shd w:val="clear" w:color="auto" w:fill="auto"/>
            <w:vAlign w:val="center"/>
          </w:tcPr>
          <w:p w:rsidR="00335190" w:rsidRPr="00060F14" w:rsidRDefault="00335190" w:rsidP="00335190">
            <w:pPr>
              <w:jc w:val="right"/>
              <w:rPr>
                <w:sz w:val="20"/>
                <w:szCs w:val="20"/>
              </w:rPr>
            </w:pPr>
            <w:r w:rsidRPr="00060F14">
              <w:rPr>
                <w:sz w:val="20"/>
                <w:szCs w:val="20"/>
              </w:rPr>
              <w:t> </w:t>
            </w:r>
          </w:p>
        </w:tc>
        <w:tc>
          <w:tcPr>
            <w:tcW w:w="1701" w:type="dxa"/>
            <w:gridSpan w:val="2"/>
            <w:tcBorders>
              <w:top w:val="nil"/>
              <w:left w:val="nil"/>
              <w:bottom w:val="single" w:sz="8" w:space="0" w:color="auto"/>
              <w:right w:val="single" w:sz="8" w:space="0" w:color="auto"/>
            </w:tcBorders>
            <w:shd w:val="clear" w:color="auto" w:fill="auto"/>
            <w:vAlign w:val="center"/>
          </w:tcPr>
          <w:p w:rsidR="00335190" w:rsidRPr="00060F14" w:rsidRDefault="00335190" w:rsidP="00335190">
            <w:pPr>
              <w:jc w:val="right"/>
              <w:rPr>
                <w:sz w:val="20"/>
                <w:szCs w:val="20"/>
              </w:rPr>
            </w:pPr>
            <w:r w:rsidRPr="00060F14">
              <w:rPr>
                <w:sz w:val="20"/>
                <w:szCs w:val="20"/>
              </w:rPr>
              <w:t>12 715 510,00</w:t>
            </w:r>
          </w:p>
        </w:tc>
      </w:tr>
      <w:tr w:rsidR="00060F14" w:rsidRPr="00060F14" w:rsidTr="002C1BC3">
        <w:trPr>
          <w:gridAfter w:val="1"/>
          <w:wAfter w:w="60" w:type="dxa"/>
          <w:trHeight w:val="315"/>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b/>
                <w:bCs/>
                <w:sz w:val="20"/>
                <w:szCs w:val="20"/>
              </w:rPr>
            </w:pPr>
            <w:r w:rsidRPr="00060F14">
              <w:rPr>
                <w:b/>
                <w:bCs/>
                <w:sz w:val="20"/>
                <w:szCs w:val="20"/>
              </w:rPr>
              <w:t>ИТОГО</w:t>
            </w:r>
          </w:p>
        </w:tc>
        <w:tc>
          <w:tcPr>
            <w:tcW w:w="1670" w:type="dxa"/>
            <w:gridSpan w:val="2"/>
            <w:tcBorders>
              <w:top w:val="nil"/>
              <w:left w:val="nil"/>
              <w:bottom w:val="single" w:sz="8" w:space="0" w:color="auto"/>
              <w:right w:val="single" w:sz="8" w:space="0" w:color="auto"/>
            </w:tcBorders>
            <w:shd w:val="clear" w:color="000000" w:fill="FFFFFF"/>
            <w:vAlign w:val="center"/>
          </w:tcPr>
          <w:p w:rsidR="00335190" w:rsidRPr="00060F14" w:rsidRDefault="00335190" w:rsidP="00335190">
            <w:pPr>
              <w:jc w:val="right"/>
              <w:rPr>
                <w:b/>
                <w:bCs/>
                <w:sz w:val="20"/>
                <w:szCs w:val="20"/>
              </w:rPr>
            </w:pPr>
            <w:r w:rsidRPr="00060F14">
              <w:rPr>
                <w:b/>
                <w:bCs/>
                <w:sz w:val="20"/>
                <w:szCs w:val="20"/>
              </w:rPr>
              <w:t>15 261 781 231</w:t>
            </w:r>
          </w:p>
        </w:tc>
        <w:tc>
          <w:tcPr>
            <w:tcW w:w="1590" w:type="dxa"/>
            <w:gridSpan w:val="2"/>
            <w:tcBorders>
              <w:top w:val="nil"/>
              <w:left w:val="nil"/>
              <w:bottom w:val="single" w:sz="8" w:space="0" w:color="auto"/>
              <w:right w:val="single" w:sz="8" w:space="0" w:color="auto"/>
            </w:tcBorders>
            <w:shd w:val="clear" w:color="000000" w:fill="FFFFFF"/>
            <w:vAlign w:val="center"/>
          </w:tcPr>
          <w:p w:rsidR="00335190" w:rsidRPr="00060F14" w:rsidRDefault="00335190" w:rsidP="00335190">
            <w:pPr>
              <w:jc w:val="right"/>
              <w:rPr>
                <w:b/>
                <w:bCs/>
                <w:sz w:val="20"/>
                <w:szCs w:val="20"/>
              </w:rPr>
            </w:pPr>
            <w:r w:rsidRPr="00060F14">
              <w:rPr>
                <w:b/>
                <w:bCs/>
                <w:sz w:val="20"/>
                <w:szCs w:val="20"/>
              </w:rPr>
              <w:t>14 430 688 278</w:t>
            </w:r>
          </w:p>
        </w:tc>
        <w:tc>
          <w:tcPr>
            <w:tcW w:w="1701" w:type="dxa"/>
            <w:gridSpan w:val="2"/>
            <w:tcBorders>
              <w:top w:val="nil"/>
              <w:left w:val="nil"/>
              <w:bottom w:val="single" w:sz="8" w:space="0" w:color="auto"/>
              <w:right w:val="single" w:sz="8" w:space="0" w:color="auto"/>
            </w:tcBorders>
            <w:shd w:val="clear" w:color="000000" w:fill="FFFFFF"/>
            <w:vAlign w:val="center"/>
          </w:tcPr>
          <w:p w:rsidR="00335190" w:rsidRPr="00060F14" w:rsidRDefault="00335190" w:rsidP="00335190">
            <w:pPr>
              <w:jc w:val="right"/>
              <w:rPr>
                <w:b/>
                <w:bCs/>
                <w:sz w:val="20"/>
                <w:szCs w:val="20"/>
              </w:rPr>
            </w:pPr>
            <w:r w:rsidRPr="00060F14">
              <w:rPr>
                <w:b/>
                <w:bCs/>
                <w:sz w:val="20"/>
                <w:szCs w:val="20"/>
              </w:rPr>
              <w:t>13 913 053 488</w:t>
            </w:r>
          </w:p>
        </w:tc>
      </w:tr>
      <w:tr w:rsidR="00060F14" w:rsidRPr="00060F14" w:rsidTr="00EA0561">
        <w:trPr>
          <w:trHeight w:val="255"/>
          <w:jc w:val="center"/>
        </w:trPr>
        <w:tc>
          <w:tcPr>
            <w:tcW w:w="4551"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c>
          <w:tcPr>
            <w:tcW w:w="156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c>
          <w:tcPr>
            <w:tcW w:w="168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c>
          <w:tcPr>
            <w:tcW w:w="162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r>
    </w:tbl>
    <w:bookmarkEnd w:id="4"/>
    <w:p w:rsidR="006A422D" w:rsidRPr="00060F14" w:rsidRDefault="00E16A68">
      <w:pPr>
        <w:ind w:firstLine="720"/>
        <w:jc w:val="both"/>
        <w:rPr>
          <w:sz w:val="28"/>
          <w:szCs w:val="28"/>
        </w:rPr>
      </w:pPr>
      <w:r w:rsidRPr="00060F14">
        <w:rPr>
          <w:sz w:val="28"/>
          <w:szCs w:val="28"/>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2026 году на социальные отрасли направлено 64,</w:t>
      </w:r>
      <w:r w:rsidR="008B4B18" w:rsidRPr="00060F14">
        <w:rPr>
          <w:sz w:val="28"/>
          <w:szCs w:val="28"/>
        </w:rPr>
        <w:t>5</w:t>
      </w:r>
      <w:r w:rsidRPr="00060F14">
        <w:rPr>
          <w:sz w:val="28"/>
          <w:szCs w:val="28"/>
        </w:rPr>
        <w:t>% расходов, из них 49,</w:t>
      </w:r>
      <w:r w:rsidR="008B4B18" w:rsidRPr="00060F14">
        <w:rPr>
          <w:sz w:val="28"/>
          <w:szCs w:val="28"/>
        </w:rPr>
        <w:t>3</w:t>
      </w:r>
      <w:r w:rsidRPr="00060F14">
        <w:rPr>
          <w:sz w:val="28"/>
          <w:szCs w:val="28"/>
        </w:rPr>
        <w:t>% занимает раздел «Образование». На национальную экономику и жилищно-коммунальное хозяйство планируется направить в 2026 году 25,</w:t>
      </w:r>
      <w:r w:rsidR="008B4B18" w:rsidRPr="00060F14">
        <w:rPr>
          <w:sz w:val="28"/>
          <w:szCs w:val="28"/>
        </w:rPr>
        <w:t>7</w:t>
      </w:r>
      <w:r w:rsidRPr="00060F14">
        <w:rPr>
          <w:sz w:val="28"/>
          <w:szCs w:val="28"/>
        </w:rPr>
        <w:t>% от общих расходов бюджета.</w:t>
      </w:r>
    </w:p>
    <w:p w:rsidR="006A422D" w:rsidRPr="00060F14" w:rsidRDefault="006A422D">
      <w:pPr>
        <w:ind w:firstLine="720"/>
        <w:jc w:val="both"/>
        <w:rPr>
          <w:sz w:val="28"/>
          <w:szCs w:val="28"/>
        </w:rPr>
      </w:pPr>
    </w:p>
    <w:p w:rsidR="006A422D" w:rsidRPr="00060F14" w:rsidRDefault="00E16A68">
      <w:pPr>
        <w:spacing w:before="240" w:line="360" w:lineRule="auto"/>
        <w:ind w:firstLine="709"/>
        <w:jc w:val="both"/>
        <w:rPr>
          <w:highlight w:val="yellow"/>
        </w:rPr>
      </w:pPr>
      <w:r w:rsidRPr="00060F14">
        <w:rPr>
          <w:noProof/>
          <w:sz w:val="28"/>
          <w:szCs w:val="28"/>
        </w:rPr>
        <w:drawing>
          <wp:anchor distT="0" distB="0" distL="114300" distR="114300" simplePos="0" relativeHeight="251651584" behindDoc="0" locked="0" layoutInCell="1" allowOverlap="1">
            <wp:simplePos x="0" y="0"/>
            <wp:positionH relativeFrom="column">
              <wp:posOffset>158115</wp:posOffset>
            </wp:positionH>
            <wp:positionV relativeFrom="paragraph">
              <wp:posOffset>32385</wp:posOffset>
            </wp:positionV>
            <wp:extent cx="5798820" cy="3629025"/>
            <wp:effectExtent l="0" t="0" r="0" b="0"/>
            <wp:wrapNone/>
            <wp:docPr id="25" name="Объект 4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ind w:firstLine="720"/>
        <w:jc w:val="both"/>
        <w:rPr>
          <w:sz w:val="28"/>
          <w:szCs w:val="28"/>
        </w:rPr>
      </w:pPr>
    </w:p>
    <w:p w:rsidR="006A422D" w:rsidRPr="00060F14" w:rsidRDefault="00E16A68">
      <w:pPr>
        <w:ind w:firstLine="720"/>
        <w:jc w:val="both"/>
        <w:rPr>
          <w:sz w:val="28"/>
          <w:szCs w:val="28"/>
        </w:rPr>
      </w:pPr>
      <w:r w:rsidRPr="00060F14">
        <w:rPr>
          <w:sz w:val="28"/>
          <w:szCs w:val="28"/>
        </w:rPr>
        <w:t>Расходы бюджета на муниципальные программы сформированы по типам их структурных элементов. В проектную часть вошли 3 типа проектов: обеспечивающие достижение показателей и реализацию мероприятий (результатов) федеральных проектов, входящих в состав национальных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направленные на достижение целей социально-экономического развития Ханты-Мансийского автономного округа-Югры. В процессную часть включены направления деятельности</w:t>
      </w:r>
      <w:r w:rsidRPr="00060F14">
        <w:t xml:space="preserve"> </w:t>
      </w:r>
      <w:r w:rsidRPr="00060F14">
        <w:rPr>
          <w:sz w:val="28"/>
          <w:szCs w:val="28"/>
        </w:rPr>
        <w:t>органов администрации города (комплексы процессных мероприятий).</w:t>
      </w:r>
    </w:p>
    <w:p w:rsidR="006A422D" w:rsidRPr="00060F14" w:rsidRDefault="00E16A68">
      <w:pPr>
        <w:widowControl w:val="0"/>
        <w:ind w:firstLine="709"/>
        <w:jc w:val="both"/>
        <w:rPr>
          <w:sz w:val="28"/>
          <w:szCs w:val="28"/>
        </w:rPr>
      </w:pPr>
      <w:r w:rsidRPr="00060F14">
        <w:rPr>
          <w:sz w:val="28"/>
          <w:szCs w:val="28"/>
        </w:rPr>
        <w:t xml:space="preserve">Общий объем расходов на реализацию 15 муниципальных программ составил на 2026 год </w:t>
      </w:r>
      <w:r w:rsidR="008F2B44" w:rsidRPr="00060F14">
        <w:rPr>
          <w:sz w:val="28"/>
          <w:szCs w:val="28"/>
        </w:rPr>
        <w:t>14 839 883 497</w:t>
      </w:r>
      <w:r w:rsidRPr="00060F14">
        <w:rPr>
          <w:sz w:val="28"/>
          <w:szCs w:val="28"/>
        </w:rPr>
        <w:t xml:space="preserve"> рублей, на 2027 год </w:t>
      </w:r>
      <w:r w:rsidR="008F2B44" w:rsidRPr="00060F14">
        <w:rPr>
          <w:sz w:val="28"/>
          <w:szCs w:val="28"/>
        </w:rPr>
        <w:t>13 791 127 241</w:t>
      </w:r>
      <w:r w:rsidRPr="00060F14">
        <w:rPr>
          <w:sz w:val="28"/>
          <w:szCs w:val="28"/>
        </w:rPr>
        <w:t xml:space="preserve"> рубл</w:t>
      </w:r>
      <w:r w:rsidR="00D75459" w:rsidRPr="00060F14">
        <w:rPr>
          <w:sz w:val="28"/>
          <w:szCs w:val="28"/>
        </w:rPr>
        <w:t>ь</w:t>
      </w:r>
      <w:r w:rsidRPr="00060F14">
        <w:rPr>
          <w:sz w:val="28"/>
          <w:szCs w:val="28"/>
        </w:rPr>
        <w:t xml:space="preserve">, на 2028 год </w:t>
      </w:r>
      <w:r w:rsidR="008F2B44" w:rsidRPr="00060F14">
        <w:rPr>
          <w:sz w:val="28"/>
          <w:szCs w:val="28"/>
        </w:rPr>
        <w:t>13 078 762 933</w:t>
      </w:r>
      <w:r w:rsidRPr="00060F14">
        <w:rPr>
          <w:sz w:val="28"/>
          <w:szCs w:val="28"/>
        </w:rPr>
        <w:t xml:space="preserve"> рубл</w:t>
      </w:r>
      <w:r w:rsidR="00D75459" w:rsidRPr="00060F14">
        <w:rPr>
          <w:sz w:val="28"/>
          <w:szCs w:val="28"/>
        </w:rPr>
        <w:t>я</w:t>
      </w:r>
      <w:r w:rsidRPr="00060F14">
        <w:rPr>
          <w:sz w:val="28"/>
          <w:szCs w:val="28"/>
        </w:rPr>
        <w:t xml:space="preserve">. </w:t>
      </w:r>
    </w:p>
    <w:p w:rsidR="006A422D" w:rsidRPr="00060F14" w:rsidRDefault="00E16A68">
      <w:pPr>
        <w:widowControl w:val="0"/>
        <w:ind w:firstLine="709"/>
        <w:jc w:val="right"/>
        <w:rPr>
          <w:sz w:val="22"/>
          <w:szCs w:val="22"/>
        </w:rPr>
      </w:pPr>
      <w:r w:rsidRPr="00060F14">
        <w:rPr>
          <w:sz w:val="22"/>
          <w:szCs w:val="22"/>
        </w:rPr>
        <w:t>(рублей)</w:t>
      </w:r>
    </w:p>
    <w:tbl>
      <w:tblPr>
        <w:tblW w:w="9924" w:type="dxa"/>
        <w:tblInd w:w="-176" w:type="dxa"/>
        <w:tblLook w:val="04A0" w:firstRow="1" w:lastRow="0" w:firstColumn="1" w:lastColumn="0" w:noHBand="0" w:noVBand="1"/>
      </w:tblPr>
      <w:tblGrid>
        <w:gridCol w:w="5104"/>
        <w:gridCol w:w="1701"/>
        <w:gridCol w:w="1560"/>
        <w:gridCol w:w="1559"/>
      </w:tblGrid>
      <w:tr w:rsidR="00060F14" w:rsidRPr="00060F14">
        <w:trPr>
          <w:trHeight w:val="30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5" w:name="OLE_LINK6"/>
            <w:bookmarkStart w:id="6" w:name="OLE_LINK13"/>
            <w:r w:rsidRPr="00060F14">
              <w:rPr>
                <w:sz w:val="20"/>
                <w:szCs w:val="20"/>
              </w:rPr>
              <w:t>Наименование кода</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tr w:rsidR="00060F14" w:rsidRPr="00060F14">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6A422D" w:rsidRPr="00060F14" w:rsidRDefault="00E16A68">
            <w:pPr>
              <w:rPr>
                <w:sz w:val="20"/>
                <w:szCs w:val="20"/>
              </w:rPr>
            </w:pPr>
            <w:r w:rsidRPr="00060F14">
              <w:rPr>
                <w:sz w:val="20"/>
                <w:szCs w:val="20"/>
              </w:rPr>
              <w:t>ИТОГО расходов:</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6A422D" w:rsidRPr="00060F14" w:rsidRDefault="008B6078">
            <w:pPr>
              <w:jc w:val="right"/>
              <w:rPr>
                <w:sz w:val="20"/>
                <w:szCs w:val="20"/>
              </w:rPr>
            </w:pPr>
            <w:r w:rsidRPr="00060F14">
              <w:rPr>
                <w:sz w:val="20"/>
                <w:szCs w:val="20"/>
              </w:rPr>
              <w:t>15 261 781 231</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6A422D" w:rsidRPr="00060F14" w:rsidRDefault="008B6078">
            <w:pPr>
              <w:jc w:val="right"/>
              <w:rPr>
                <w:sz w:val="20"/>
                <w:szCs w:val="20"/>
              </w:rPr>
            </w:pPr>
            <w:r w:rsidRPr="00060F14">
              <w:rPr>
                <w:sz w:val="20"/>
                <w:szCs w:val="20"/>
              </w:rPr>
              <w:t>14 430 688 278</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6A422D" w:rsidRPr="00060F14" w:rsidRDefault="008B6078">
            <w:pPr>
              <w:jc w:val="right"/>
              <w:rPr>
                <w:sz w:val="20"/>
                <w:szCs w:val="20"/>
              </w:rPr>
            </w:pPr>
            <w:r w:rsidRPr="00060F14">
              <w:rPr>
                <w:sz w:val="20"/>
                <w:szCs w:val="20"/>
              </w:rPr>
              <w:t>13 913 053 488</w:t>
            </w:r>
          </w:p>
        </w:tc>
      </w:tr>
      <w:tr w:rsidR="00060F14" w:rsidRPr="00060F14">
        <w:trPr>
          <w:trHeight w:val="98"/>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в том числе:</w:t>
            </w:r>
          </w:p>
        </w:tc>
        <w:tc>
          <w:tcPr>
            <w:tcW w:w="1701"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c>
          <w:tcPr>
            <w:tcW w:w="1559"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r>
      <w:tr w:rsidR="00060F14" w:rsidRPr="00060F14">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условно утверждаемые расходы</w:t>
            </w:r>
          </w:p>
        </w:tc>
        <w:tc>
          <w:tcPr>
            <w:tcW w:w="1701"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i/>
                <w:iCs/>
                <w:sz w:val="20"/>
                <w:szCs w:val="20"/>
              </w:rPr>
            </w:pPr>
            <w:r w:rsidRPr="00060F14">
              <w:rPr>
                <w:i/>
                <w:iCs/>
                <w:sz w:val="20"/>
                <w:szCs w:val="20"/>
              </w:rPr>
              <w:t>190 000 000</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i/>
                <w:iCs/>
                <w:sz w:val="20"/>
                <w:szCs w:val="20"/>
              </w:rPr>
            </w:pPr>
            <w:r w:rsidRPr="00060F14">
              <w:rPr>
                <w:i/>
                <w:iCs/>
                <w:sz w:val="20"/>
                <w:szCs w:val="20"/>
              </w:rPr>
              <w:t>375 000 000</w:t>
            </w:r>
          </w:p>
        </w:tc>
      </w:tr>
      <w:tr w:rsidR="00060F14" w:rsidRPr="00060F14">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Расходы без учета условно утверждаемых расходов</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8B6078">
            <w:pPr>
              <w:jc w:val="right"/>
              <w:rPr>
                <w:sz w:val="20"/>
                <w:szCs w:val="20"/>
              </w:rPr>
            </w:pPr>
            <w:r w:rsidRPr="00060F14">
              <w:rPr>
                <w:sz w:val="20"/>
                <w:szCs w:val="20"/>
              </w:rPr>
              <w:t>15 261 781 231</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8B6078">
            <w:pPr>
              <w:jc w:val="right"/>
              <w:rPr>
                <w:sz w:val="20"/>
                <w:szCs w:val="20"/>
              </w:rPr>
            </w:pPr>
            <w:r w:rsidRPr="00060F14">
              <w:rPr>
                <w:sz w:val="20"/>
                <w:szCs w:val="20"/>
              </w:rPr>
              <w:t>14 240 688 278</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8B6078">
            <w:pPr>
              <w:jc w:val="right"/>
              <w:rPr>
                <w:sz w:val="20"/>
                <w:szCs w:val="20"/>
              </w:rPr>
            </w:pPr>
            <w:r w:rsidRPr="00060F14">
              <w:rPr>
                <w:sz w:val="20"/>
                <w:szCs w:val="20"/>
              </w:rPr>
              <w:t>13 913 053 488</w:t>
            </w:r>
          </w:p>
        </w:tc>
      </w:tr>
      <w:tr w:rsidR="00060F14" w:rsidRPr="00060F14">
        <w:trPr>
          <w:trHeight w:val="168"/>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в том числе:</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 </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 </w:t>
            </w:r>
          </w:p>
        </w:tc>
      </w:tr>
      <w:tr w:rsidR="00060F14" w:rsidRPr="00060F14" w:rsidTr="003B1478">
        <w:trPr>
          <w:trHeight w:val="144"/>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Расходы на реализацию муниципальных программ</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8B6078" w:rsidP="003B1478">
            <w:pPr>
              <w:jc w:val="right"/>
              <w:rPr>
                <w:sz w:val="20"/>
                <w:szCs w:val="20"/>
              </w:rPr>
            </w:pPr>
            <w:r w:rsidRPr="00060F14">
              <w:rPr>
                <w:sz w:val="20"/>
                <w:szCs w:val="20"/>
              </w:rPr>
              <w:t>14 839 883 497</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8B6078" w:rsidP="003B1478">
            <w:pPr>
              <w:jc w:val="center"/>
              <w:rPr>
                <w:sz w:val="20"/>
                <w:szCs w:val="20"/>
              </w:rPr>
            </w:pPr>
            <w:r w:rsidRPr="00060F14">
              <w:rPr>
                <w:sz w:val="20"/>
                <w:szCs w:val="20"/>
              </w:rPr>
              <w:t>13 791 127 241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1478" w:rsidRPr="00060F14" w:rsidRDefault="008B6078" w:rsidP="003B1478">
            <w:pPr>
              <w:jc w:val="center"/>
              <w:rPr>
                <w:sz w:val="20"/>
                <w:szCs w:val="20"/>
              </w:rPr>
            </w:pPr>
            <w:r w:rsidRPr="00060F14">
              <w:rPr>
                <w:sz w:val="20"/>
                <w:szCs w:val="20"/>
              </w:rPr>
              <w:t>13 078 762 933</w:t>
            </w:r>
          </w:p>
        </w:tc>
      </w:tr>
      <w:tr w:rsidR="00060F14" w:rsidRPr="00060F14">
        <w:trPr>
          <w:trHeight w:val="155"/>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Удельный вес в расходах,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97,2</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95,6</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94</w:t>
            </w:r>
          </w:p>
        </w:tc>
      </w:tr>
      <w:tr w:rsidR="00060F14" w:rsidRPr="00060F14">
        <w:trPr>
          <w:trHeight w:val="30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 xml:space="preserve">Непрограммные расходы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3B1478" w:rsidP="003B1478">
            <w:pPr>
              <w:jc w:val="center"/>
              <w:rPr>
                <w:sz w:val="20"/>
                <w:szCs w:val="20"/>
              </w:rPr>
            </w:pPr>
            <w:r w:rsidRPr="00060F14">
              <w:rPr>
                <w:sz w:val="20"/>
                <w:szCs w:val="20"/>
              </w:rPr>
              <w:t>421 897 734</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bottom"/>
          </w:tcPr>
          <w:p w:rsidR="003B1478" w:rsidRPr="00060F14" w:rsidRDefault="003B1478" w:rsidP="003B1478">
            <w:pPr>
              <w:jc w:val="center"/>
              <w:rPr>
                <w:sz w:val="20"/>
                <w:szCs w:val="20"/>
              </w:rPr>
            </w:pPr>
            <w:r w:rsidRPr="00060F14">
              <w:rPr>
                <w:sz w:val="20"/>
                <w:szCs w:val="20"/>
              </w:rPr>
              <w:t>639 561 037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3B1478" w:rsidRPr="00060F14" w:rsidRDefault="003B1478" w:rsidP="003B1478">
            <w:pPr>
              <w:jc w:val="center"/>
              <w:rPr>
                <w:sz w:val="20"/>
                <w:szCs w:val="20"/>
              </w:rPr>
            </w:pPr>
            <w:r w:rsidRPr="00060F14">
              <w:rPr>
                <w:sz w:val="20"/>
                <w:szCs w:val="20"/>
              </w:rPr>
              <w:t>834 290 555</w:t>
            </w:r>
          </w:p>
        </w:tc>
      </w:tr>
      <w:tr w:rsidR="00060F14" w:rsidRPr="00060F14">
        <w:trPr>
          <w:trHeight w:val="8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Удельный вес в расходах,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2,8</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4,4</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6,0</w:t>
            </w:r>
          </w:p>
        </w:tc>
      </w:tr>
    </w:tbl>
    <w:bookmarkEnd w:id="5"/>
    <w:bookmarkEnd w:id="6"/>
    <w:p w:rsidR="006A422D" w:rsidRPr="00060F14" w:rsidRDefault="00E16A68">
      <w:pPr>
        <w:widowControl w:val="0"/>
        <w:ind w:firstLine="709"/>
        <w:jc w:val="both"/>
        <w:rPr>
          <w:sz w:val="28"/>
          <w:szCs w:val="28"/>
        </w:rPr>
      </w:pPr>
      <w:r w:rsidRPr="00060F14">
        <w:rPr>
          <w:sz w:val="28"/>
          <w:szCs w:val="28"/>
        </w:rPr>
        <w:t>Расходы бюджета на реализацию муниципальных программ                              в 2026 - 2028 годах:</w:t>
      </w:r>
    </w:p>
    <w:p w:rsidR="006A422D" w:rsidRPr="00060F14" w:rsidRDefault="00E16A68">
      <w:pPr>
        <w:widowControl w:val="0"/>
        <w:ind w:firstLine="709"/>
        <w:jc w:val="right"/>
        <w:rPr>
          <w:sz w:val="22"/>
          <w:szCs w:val="22"/>
        </w:rPr>
      </w:pPr>
      <w:r w:rsidRPr="00060F14">
        <w:rPr>
          <w:sz w:val="22"/>
          <w:szCs w:val="22"/>
        </w:rPr>
        <w:t>(рублей)</w:t>
      </w:r>
    </w:p>
    <w:tbl>
      <w:tblPr>
        <w:tblW w:w="9924" w:type="dxa"/>
        <w:tblInd w:w="-176" w:type="dxa"/>
        <w:tblLook w:val="04A0" w:firstRow="1" w:lastRow="0" w:firstColumn="1" w:lastColumn="0" w:noHBand="0" w:noVBand="1"/>
      </w:tblPr>
      <w:tblGrid>
        <w:gridCol w:w="5104"/>
        <w:gridCol w:w="1559"/>
        <w:gridCol w:w="1701"/>
        <w:gridCol w:w="1560"/>
      </w:tblGrid>
      <w:tr w:rsidR="00060F14" w:rsidRPr="00060F14">
        <w:trPr>
          <w:trHeight w:val="37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7" w:name="OLE_LINK9"/>
            <w:r w:rsidRPr="00060F14">
              <w:rPr>
                <w:sz w:val="20"/>
                <w:szCs w:val="20"/>
              </w:rPr>
              <w:t>Наименование</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tr w:rsidR="004955F5" w:rsidRPr="00060F14" w:rsidTr="00F61BA3">
        <w:trPr>
          <w:trHeight w:val="33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образования в городе Нефтеюганске"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7 152 176 094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6 756 398 438</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6 756 273 488</w:t>
            </w:r>
          </w:p>
        </w:tc>
      </w:tr>
      <w:tr w:rsidR="004955F5" w:rsidRPr="00060F14" w:rsidTr="00F61BA3">
        <w:trPr>
          <w:trHeight w:val="424"/>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"Доступная среда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3 772 204</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 </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 </w:t>
            </w:r>
          </w:p>
        </w:tc>
      </w:tr>
      <w:tr w:rsidR="004955F5" w:rsidRPr="00060F14" w:rsidTr="00F61BA3">
        <w:trPr>
          <w:trHeight w:val="388"/>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культуры и туризма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1 222 917 335</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996 202 691</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997 399 664</w:t>
            </w:r>
          </w:p>
        </w:tc>
      </w:tr>
      <w:tr w:rsidR="004955F5" w:rsidRPr="00060F14" w:rsidTr="00F61BA3">
        <w:trPr>
          <w:trHeight w:val="33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физической культуры и спорта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1 196 121 459</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1 202 998 086</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1 018 480 515</w:t>
            </w:r>
          </w:p>
        </w:tc>
      </w:tr>
      <w:tr w:rsidR="004955F5" w:rsidRPr="00060F14" w:rsidTr="00F61BA3">
        <w:trPr>
          <w:trHeight w:val="28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жилищной сферы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933 859 806</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825 762 470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587 079 070</w:t>
            </w:r>
          </w:p>
        </w:tc>
      </w:tr>
      <w:tr w:rsidR="004955F5" w:rsidRPr="00060F14" w:rsidTr="00F61BA3">
        <w:trPr>
          <w:trHeight w:val="67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1 990 720 125</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1 850 389 394</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1 659 987 294</w:t>
            </w:r>
          </w:p>
        </w:tc>
      </w:tr>
      <w:tr w:rsidR="004955F5" w:rsidRPr="00060F14" w:rsidTr="00F61BA3">
        <w:trPr>
          <w:trHeight w:val="103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6 027 300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6 052 300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6 027 300</w:t>
            </w:r>
          </w:p>
        </w:tc>
      </w:tr>
      <w:tr w:rsidR="004955F5" w:rsidRPr="00060F14" w:rsidTr="00F61BA3">
        <w:trPr>
          <w:trHeight w:val="70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"Защита населения и территории от чрезвычайных ситуаций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42 399 300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42 610 700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43 019 900</w:t>
            </w:r>
          </w:p>
        </w:tc>
      </w:tr>
      <w:tr w:rsidR="004955F5" w:rsidRPr="00060F14" w:rsidTr="00F61BA3">
        <w:trPr>
          <w:trHeight w:val="195"/>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"Социально-экономическое развитие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571 889 900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571 867 400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575 644 700</w:t>
            </w:r>
          </w:p>
        </w:tc>
      </w:tr>
      <w:tr w:rsidR="004955F5" w:rsidRPr="00060F14" w:rsidTr="00F61BA3">
        <w:trPr>
          <w:trHeight w:val="30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транспортной системы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1 275 916 481</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1 137 783 362</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1 021 465 692</w:t>
            </w:r>
          </w:p>
        </w:tc>
      </w:tr>
      <w:tr w:rsidR="004955F5" w:rsidRPr="00060F14" w:rsidTr="00F61BA3">
        <w:trPr>
          <w:trHeight w:val="36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"Управление муниципальными финансами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87 635 100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88 222 200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100 107 810</w:t>
            </w:r>
          </w:p>
        </w:tc>
      </w:tr>
      <w:tr w:rsidR="004955F5" w:rsidRPr="00060F14" w:rsidTr="00F61BA3">
        <w:trPr>
          <w:trHeight w:val="26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"Развитие гражданского общества"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247 405 393</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202 817 500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204 766 700</w:t>
            </w:r>
          </w:p>
        </w:tc>
      </w:tr>
      <w:tr w:rsidR="004955F5" w:rsidRPr="00060F14" w:rsidTr="00F61BA3">
        <w:trPr>
          <w:trHeight w:val="209"/>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"Управление муниципальным имуществом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106 654 100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107 885 000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106 373 100</w:t>
            </w:r>
          </w:p>
        </w:tc>
      </w:tr>
      <w:tr w:rsidR="004955F5" w:rsidRPr="00060F14" w:rsidTr="00F61BA3">
        <w:trPr>
          <w:trHeight w:val="699"/>
        </w:trPr>
        <w:tc>
          <w:tcPr>
            <w:tcW w:w="5104" w:type="dxa"/>
            <w:tcBorders>
              <w:top w:val="none" w:sz="4" w:space="0" w:color="000000"/>
              <w:left w:val="single" w:sz="4" w:space="0" w:color="auto"/>
              <w:bottom w:val="single" w:sz="4" w:space="0" w:color="auto"/>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833 500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637 900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637 900</w:t>
            </w:r>
          </w:p>
        </w:tc>
      </w:tr>
      <w:tr w:rsidR="004955F5" w:rsidRPr="00060F14" w:rsidTr="00F61BA3">
        <w:trPr>
          <w:trHeight w:val="267"/>
        </w:trPr>
        <w:tc>
          <w:tcPr>
            <w:tcW w:w="5104" w:type="dxa"/>
            <w:tcBorders>
              <w:top w:val="none" w:sz="4" w:space="0" w:color="000000"/>
              <w:left w:val="single" w:sz="4" w:space="0" w:color="auto"/>
              <w:bottom w:val="none" w:sz="4" w:space="0" w:color="000000"/>
              <w:right w:val="single" w:sz="4" w:space="0" w:color="auto"/>
            </w:tcBorders>
            <w:shd w:val="clear" w:color="auto" w:fill="auto"/>
          </w:tcPr>
          <w:p w:rsidR="004955F5" w:rsidRPr="00060F14" w:rsidRDefault="004955F5" w:rsidP="004955F5">
            <w:pPr>
              <w:rPr>
                <w:sz w:val="20"/>
                <w:szCs w:val="20"/>
              </w:rPr>
            </w:pPr>
            <w:r w:rsidRPr="00060F14">
              <w:rPr>
                <w:sz w:val="20"/>
                <w:szCs w:val="20"/>
              </w:rPr>
              <w:t>Муниципальная программа "Профилактика терроризма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1 555 400</w:t>
            </w:r>
          </w:p>
        </w:tc>
        <w:tc>
          <w:tcPr>
            <w:tcW w:w="1701"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1 499 800</w:t>
            </w:r>
          </w:p>
        </w:tc>
        <w:tc>
          <w:tcPr>
            <w:tcW w:w="1560" w:type="dxa"/>
            <w:tcBorders>
              <w:top w:val="nil"/>
              <w:left w:val="nil"/>
              <w:bottom w:val="single" w:sz="4" w:space="0" w:color="auto"/>
              <w:right w:val="single" w:sz="4" w:space="0" w:color="auto"/>
            </w:tcBorders>
            <w:shd w:val="clear" w:color="000000" w:fill="FFFFFF"/>
            <w:vAlign w:val="center"/>
          </w:tcPr>
          <w:p w:rsidR="004955F5" w:rsidRDefault="004955F5" w:rsidP="004955F5">
            <w:pPr>
              <w:jc w:val="right"/>
              <w:rPr>
                <w:color w:val="000000"/>
                <w:sz w:val="20"/>
                <w:szCs w:val="20"/>
              </w:rPr>
            </w:pPr>
            <w:r>
              <w:rPr>
                <w:color w:val="000000"/>
                <w:sz w:val="20"/>
                <w:szCs w:val="20"/>
              </w:rPr>
              <w:t>1 499 800</w:t>
            </w:r>
          </w:p>
        </w:tc>
      </w:tr>
      <w:tr w:rsidR="00060F14" w:rsidRPr="00060F14" w:rsidTr="00F61BA3">
        <w:trPr>
          <w:trHeight w:val="37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5F079F" w:rsidRPr="00060F14" w:rsidRDefault="005F079F" w:rsidP="005F079F">
            <w:pPr>
              <w:rPr>
                <w:b/>
                <w:bCs/>
                <w:sz w:val="20"/>
                <w:szCs w:val="20"/>
              </w:rPr>
            </w:pPr>
            <w:r w:rsidRPr="00060F14">
              <w:rPr>
                <w:b/>
                <w:bCs/>
                <w:sz w:val="20"/>
                <w:szCs w:val="20"/>
              </w:rPr>
              <w:t>Итого</w:t>
            </w:r>
          </w:p>
        </w:tc>
        <w:tc>
          <w:tcPr>
            <w:tcW w:w="1559" w:type="dxa"/>
            <w:tcBorders>
              <w:top w:val="nil"/>
              <w:left w:val="single" w:sz="4" w:space="0" w:color="auto"/>
              <w:bottom w:val="single" w:sz="4" w:space="0" w:color="auto"/>
              <w:right w:val="single" w:sz="4" w:space="0" w:color="auto"/>
            </w:tcBorders>
            <w:shd w:val="clear" w:color="auto" w:fill="auto"/>
            <w:vAlign w:val="center"/>
          </w:tcPr>
          <w:p w:rsidR="005F079F" w:rsidRPr="00060F14" w:rsidRDefault="005F079F" w:rsidP="005F079F">
            <w:pPr>
              <w:jc w:val="center"/>
              <w:rPr>
                <w:b/>
                <w:bCs/>
                <w:sz w:val="20"/>
                <w:szCs w:val="20"/>
              </w:rPr>
            </w:pPr>
            <w:r w:rsidRPr="00060F14">
              <w:rPr>
                <w:b/>
                <w:bCs/>
                <w:sz w:val="20"/>
                <w:szCs w:val="20"/>
              </w:rPr>
              <w:t>14 839 883 497</w:t>
            </w:r>
          </w:p>
        </w:tc>
        <w:tc>
          <w:tcPr>
            <w:tcW w:w="1701" w:type="dxa"/>
            <w:tcBorders>
              <w:top w:val="nil"/>
              <w:left w:val="nil"/>
              <w:bottom w:val="single" w:sz="4" w:space="0" w:color="auto"/>
              <w:right w:val="single" w:sz="4" w:space="0" w:color="auto"/>
            </w:tcBorders>
            <w:shd w:val="clear" w:color="auto" w:fill="auto"/>
            <w:vAlign w:val="center"/>
          </w:tcPr>
          <w:p w:rsidR="005F079F" w:rsidRPr="00060F14" w:rsidRDefault="005F079F" w:rsidP="005F079F">
            <w:pPr>
              <w:jc w:val="center"/>
              <w:rPr>
                <w:b/>
                <w:bCs/>
                <w:sz w:val="20"/>
                <w:szCs w:val="20"/>
              </w:rPr>
            </w:pPr>
            <w:r w:rsidRPr="00060F14">
              <w:rPr>
                <w:b/>
                <w:bCs/>
                <w:sz w:val="20"/>
                <w:szCs w:val="20"/>
              </w:rPr>
              <w:t>13 791 127 241</w:t>
            </w:r>
          </w:p>
        </w:tc>
        <w:tc>
          <w:tcPr>
            <w:tcW w:w="1560" w:type="dxa"/>
            <w:tcBorders>
              <w:top w:val="nil"/>
              <w:left w:val="nil"/>
              <w:bottom w:val="single" w:sz="4" w:space="0" w:color="auto"/>
              <w:right w:val="single" w:sz="4" w:space="0" w:color="auto"/>
            </w:tcBorders>
            <w:shd w:val="clear" w:color="auto" w:fill="auto"/>
            <w:vAlign w:val="center"/>
          </w:tcPr>
          <w:p w:rsidR="005F079F" w:rsidRPr="00060F14" w:rsidRDefault="005F079F" w:rsidP="005F079F">
            <w:pPr>
              <w:jc w:val="center"/>
              <w:rPr>
                <w:b/>
                <w:bCs/>
                <w:sz w:val="20"/>
                <w:szCs w:val="20"/>
              </w:rPr>
            </w:pPr>
            <w:r w:rsidRPr="00060F14">
              <w:rPr>
                <w:b/>
                <w:bCs/>
                <w:sz w:val="20"/>
                <w:szCs w:val="20"/>
              </w:rPr>
              <w:t>13 078 762 933</w:t>
            </w:r>
          </w:p>
        </w:tc>
      </w:tr>
    </w:tbl>
    <w:p w:rsidR="006A422D" w:rsidRPr="00060F14" w:rsidRDefault="006A422D">
      <w:pPr>
        <w:widowControl w:val="0"/>
        <w:ind w:firstLine="709"/>
        <w:jc w:val="right"/>
        <w:rPr>
          <w:sz w:val="22"/>
          <w:szCs w:val="22"/>
        </w:rPr>
      </w:pPr>
      <w:bookmarkStart w:id="8" w:name="_GoBack"/>
      <w:bookmarkEnd w:id="7"/>
      <w:bookmarkEnd w:id="8"/>
    </w:p>
    <w:p w:rsidR="006A422D" w:rsidRPr="00060F14" w:rsidRDefault="00E16A68">
      <w:pPr>
        <w:ind w:firstLine="720"/>
        <w:jc w:val="both"/>
        <w:rPr>
          <w:sz w:val="28"/>
          <w:szCs w:val="28"/>
        </w:rPr>
      </w:pPr>
      <w:r w:rsidRPr="00060F14">
        <w:rPr>
          <w:sz w:val="28"/>
          <w:szCs w:val="28"/>
        </w:rPr>
        <w:t xml:space="preserve">На реализацию 6 региональных проектов, обеспечивающих достижение показателей и реализацию мероприятий (результатов) федеральных проектов, входящих в состав </w:t>
      </w:r>
      <w:r w:rsidR="00507C99" w:rsidRPr="00060F14">
        <w:rPr>
          <w:sz w:val="28"/>
          <w:szCs w:val="28"/>
        </w:rPr>
        <w:t>4</w:t>
      </w:r>
      <w:r w:rsidRPr="00060F14">
        <w:rPr>
          <w:sz w:val="28"/>
          <w:szCs w:val="28"/>
        </w:rPr>
        <w:t xml:space="preserve">-х национальных проектов направлено в 2026 году </w:t>
      </w:r>
      <w:r w:rsidR="00507C99" w:rsidRPr="00060F14">
        <w:rPr>
          <w:sz w:val="28"/>
          <w:szCs w:val="28"/>
        </w:rPr>
        <w:t>1 230 866 369</w:t>
      </w:r>
      <w:r w:rsidRPr="00060F14">
        <w:rPr>
          <w:sz w:val="28"/>
          <w:szCs w:val="28"/>
        </w:rPr>
        <w:t xml:space="preserve"> рублей, в 2027 году </w:t>
      </w:r>
      <w:r w:rsidR="00507C99" w:rsidRPr="00060F14">
        <w:rPr>
          <w:sz w:val="28"/>
          <w:szCs w:val="28"/>
        </w:rPr>
        <w:t>1 197 368 100</w:t>
      </w:r>
      <w:r w:rsidRPr="00060F14">
        <w:rPr>
          <w:sz w:val="28"/>
          <w:szCs w:val="28"/>
        </w:rPr>
        <w:t xml:space="preserve">, в 2028 году </w:t>
      </w:r>
      <w:r w:rsidR="00507C99" w:rsidRPr="00060F14">
        <w:rPr>
          <w:sz w:val="28"/>
          <w:szCs w:val="28"/>
        </w:rPr>
        <w:t>777 646 800</w:t>
      </w:r>
      <w:r w:rsidRPr="00060F14">
        <w:rPr>
          <w:sz w:val="28"/>
          <w:szCs w:val="28"/>
        </w:rPr>
        <w:t xml:space="preserve"> рублей.</w:t>
      </w:r>
    </w:p>
    <w:p w:rsidR="006A422D" w:rsidRPr="00060F14" w:rsidRDefault="00E16A68">
      <w:pPr>
        <w:ind w:firstLine="720"/>
        <w:jc w:val="both"/>
        <w:rPr>
          <w:sz w:val="28"/>
          <w:szCs w:val="28"/>
        </w:rPr>
      </w:pPr>
      <w:r w:rsidRPr="00060F14">
        <w:rPr>
          <w:sz w:val="28"/>
          <w:szCs w:val="28"/>
        </w:rPr>
        <w:t xml:space="preserve">Расходы бюджета на финансовое обеспечение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направлено в 2026 году </w:t>
      </w:r>
      <w:r w:rsidR="00507C99" w:rsidRPr="00060F14">
        <w:rPr>
          <w:sz w:val="28"/>
          <w:szCs w:val="28"/>
        </w:rPr>
        <w:t>11 794 679</w:t>
      </w:r>
      <w:r w:rsidRPr="00060F14">
        <w:rPr>
          <w:sz w:val="28"/>
          <w:szCs w:val="28"/>
        </w:rPr>
        <w:t xml:space="preserve"> рублей, в 2027 году </w:t>
      </w:r>
      <w:r w:rsidR="00507C99" w:rsidRPr="00060F14">
        <w:rPr>
          <w:sz w:val="28"/>
          <w:szCs w:val="28"/>
        </w:rPr>
        <w:t>15 472 846</w:t>
      </w:r>
      <w:r w:rsidRPr="00060F14">
        <w:rPr>
          <w:sz w:val="28"/>
          <w:szCs w:val="28"/>
        </w:rPr>
        <w:t xml:space="preserve"> рублей, в 2028 году </w:t>
      </w:r>
      <w:r w:rsidR="00507C99" w:rsidRPr="00060F14">
        <w:rPr>
          <w:sz w:val="28"/>
          <w:szCs w:val="28"/>
        </w:rPr>
        <w:t>15 425 298</w:t>
      </w:r>
      <w:r w:rsidRPr="00060F14">
        <w:rPr>
          <w:sz w:val="28"/>
          <w:szCs w:val="28"/>
        </w:rPr>
        <w:t xml:space="preserve"> рублей. </w:t>
      </w:r>
    </w:p>
    <w:p w:rsidR="006A422D" w:rsidRPr="00060F14" w:rsidRDefault="00E16A68">
      <w:pPr>
        <w:ind w:firstLine="720"/>
        <w:jc w:val="both"/>
        <w:rPr>
          <w:sz w:val="28"/>
          <w:szCs w:val="28"/>
        </w:rPr>
      </w:pPr>
      <w:r w:rsidRPr="00060F14">
        <w:rPr>
          <w:sz w:val="28"/>
          <w:szCs w:val="28"/>
        </w:rPr>
        <w:t xml:space="preserve">Расходы на реализацию региональных проектов, направленных на достижение целей социально-экономического развития автономного округа составят на 2026 год </w:t>
      </w:r>
      <w:r w:rsidR="00507C99" w:rsidRPr="00060F14">
        <w:rPr>
          <w:sz w:val="28"/>
          <w:szCs w:val="28"/>
        </w:rPr>
        <w:t>244 650 925</w:t>
      </w:r>
      <w:r w:rsidRPr="00060F14">
        <w:rPr>
          <w:sz w:val="28"/>
          <w:szCs w:val="28"/>
        </w:rPr>
        <w:t xml:space="preserve"> рублей, на 2027 год 184 714 850 рублей.</w:t>
      </w:r>
    </w:p>
    <w:p w:rsidR="006A422D" w:rsidRPr="00060F14" w:rsidRDefault="00507C99">
      <w:pPr>
        <w:ind w:firstLine="720"/>
        <w:jc w:val="right"/>
        <w:rPr>
          <w:sz w:val="22"/>
          <w:szCs w:val="22"/>
        </w:rPr>
      </w:pPr>
      <w:r w:rsidRPr="00060F14">
        <w:rPr>
          <w:sz w:val="22"/>
          <w:szCs w:val="22"/>
        </w:rPr>
        <w:t>р</w:t>
      </w:r>
      <w:r w:rsidR="00E16A68" w:rsidRPr="00060F14">
        <w:rPr>
          <w:sz w:val="22"/>
          <w:szCs w:val="22"/>
        </w:rPr>
        <w:t>ублей</w:t>
      </w:r>
    </w:p>
    <w:tbl>
      <w:tblPr>
        <w:tblW w:w="10206" w:type="dxa"/>
        <w:tblInd w:w="-459" w:type="dxa"/>
        <w:tblLook w:val="04A0" w:firstRow="1" w:lastRow="0" w:firstColumn="1" w:lastColumn="0" w:noHBand="0" w:noVBand="1"/>
      </w:tblPr>
      <w:tblGrid>
        <w:gridCol w:w="6096"/>
        <w:gridCol w:w="1417"/>
        <w:gridCol w:w="1418"/>
        <w:gridCol w:w="1275"/>
      </w:tblGrid>
      <w:tr w:rsidR="00060F14" w:rsidRPr="00060F14" w:rsidTr="00507C99">
        <w:trPr>
          <w:trHeight w:val="248"/>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 xml:space="preserve">Наименование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2026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2027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2028 год</w:t>
            </w:r>
          </w:p>
        </w:tc>
      </w:tr>
      <w:tr w:rsidR="00060F14" w:rsidRPr="00060F14" w:rsidTr="00507C99">
        <w:trPr>
          <w:trHeight w:val="93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b/>
                <w:bCs/>
                <w:sz w:val="20"/>
                <w:szCs w:val="20"/>
              </w:rPr>
            </w:pPr>
            <w:r w:rsidRPr="00060F14">
              <w:rPr>
                <w:b/>
                <w:bCs/>
                <w:sz w:val="20"/>
                <w:szCs w:val="20"/>
              </w:rPr>
              <w:t>Всего на реализацию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 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1 230 866 369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1 197 368 100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777 646 800</w:t>
            </w:r>
          </w:p>
        </w:tc>
      </w:tr>
      <w:tr w:rsidR="00060F14" w:rsidRPr="00060F14" w:rsidTr="00507C99">
        <w:trPr>
          <w:trHeight w:val="28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"Инфраструктура для жизни"</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951 226 000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1 088 222 700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668 692 300</w:t>
            </w:r>
          </w:p>
        </w:tc>
      </w:tr>
      <w:tr w:rsidR="00060F14" w:rsidRPr="00060F14" w:rsidTr="00507C99">
        <w:trPr>
          <w:trHeight w:val="12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"Жилье"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520 086 800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537 979 000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301 016 000</w:t>
            </w:r>
          </w:p>
        </w:tc>
      </w:tr>
      <w:tr w:rsidR="00060F14" w:rsidRPr="00060F14" w:rsidTr="00507C99">
        <w:trPr>
          <w:trHeight w:val="51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"Модернизация коммунальной инфраструктуры"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516 936 500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333 995 600</w:t>
            </w:r>
          </w:p>
        </w:tc>
      </w:tr>
      <w:tr w:rsidR="00060F14" w:rsidRPr="00060F14" w:rsidTr="00507C99">
        <w:trPr>
          <w:trHeight w:val="389"/>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"Формирование комфортной городской среды"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431 139 200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33 307 200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33 680 700</w:t>
            </w:r>
          </w:p>
        </w:tc>
      </w:tr>
      <w:tr w:rsidR="00060F14" w:rsidRPr="00060F14" w:rsidTr="00507C99">
        <w:trPr>
          <w:trHeight w:val="13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"Эффективная и конкурентная экономика"</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3 091 000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3 091 000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3 091 000</w:t>
            </w:r>
          </w:p>
        </w:tc>
      </w:tr>
      <w:tr w:rsidR="00060F14" w:rsidRPr="00060F14" w:rsidTr="00507C99">
        <w:trPr>
          <w:trHeight w:val="447"/>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"Малое и среднее предпринимательство и поддержка индивидуальной предпринимательской инициативы"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3 091 000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3 091 000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3 091 000</w:t>
            </w:r>
          </w:p>
        </w:tc>
      </w:tr>
      <w:tr w:rsidR="00060F14" w:rsidRPr="00060F14" w:rsidTr="00507C99">
        <w:trPr>
          <w:trHeight w:val="12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"Молодежь и дети"</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101 915 500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106 054 400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105 863 500</w:t>
            </w:r>
          </w:p>
        </w:tc>
      </w:tr>
      <w:tr w:rsidR="00060F14" w:rsidRPr="00060F14" w:rsidTr="00507C99">
        <w:trPr>
          <w:trHeight w:val="173"/>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"Педагоги и наставники"</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101 915 500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106 054 400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105 863 500</w:t>
            </w:r>
          </w:p>
        </w:tc>
      </w:tr>
      <w:tr w:rsidR="00060F14" w:rsidRPr="00060F14" w:rsidTr="00507C99">
        <w:trPr>
          <w:trHeight w:val="2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"Семья"</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174 633 869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0</w:t>
            </w:r>
          </w:p>
        </w:tc>
      </w:tr>
      <w:tr w:rsidR="00060F14" w:rsidRPr="00060F14" w:rsidTr="00507C99">
        <w:trPr>
          <w:trHeight w:val="265"/>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"Семейные ценности и инфраструктура культуры"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174 633 869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76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b/>
                <w:bCs/>
                <w:sz w:val="20"/>
                <w:szCs w:val="20"/>
              </w:rPr>
            </w:pPr>
            <w:r w:rsidRPr="00060F14">
              <w:rPr>
                <w:b/>
                <w:bCs/>
                <w:sz w:val="20"/>
                <w:szCs w:val="20"/>
              </w:rPr>
              <w:t>Всего на реализацию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 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11 794 679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15 472 846</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15 425 298</w:t>
            </w:r>
          </w:p>
        </w:tc>
      </w:tr>
      <w:tr w:rsidR="00060F14" w:rsidRPr="00060F14" w:rsidTr="00507C99">
        <w:trPr>
          <w:trHeight w:val="27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"Сохранение культурного и исторического наследия"</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1 309 125</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1 002 750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1 012 750</w:t>
            </w:r>
          </w:p>
        </w:tc>
      </w:tr>
      <w:tr w:rsidR="00060F14" w:rsidRPr="00060F14" w:rsidTr="00507C99">
        <w:trPr>
          <w:trHeight w:val="8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"Развитие искусства и творчества"</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1 575 685</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5 516 422</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5 447 895</w:t>
            </w:r>
          </w:p>
        </w:tc>
      </w:tr>
      <w:tr w:rsidR="00060F14" w:rsidRPr="00060F14" w:rsidTr="00507C99">
        <w:trPr>
          <w:trHeight w:val="26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"Развитие спорта высших достижений"</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1 965 369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2 013 474</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2 059 053</w:t>
            </w:r>
          </w:p>
        </w:tc>
      </w:tr>
      <w:tr w:rsidR="00060F14" w:rsidRPr="00060F14" w:rsidTr="00507C99">
        <w:trPr>
          <w:trHeight w:val="839"/>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6 944 500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6 940 200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6 905 600</w:t>
            </w:r>
          </w:p>
        </w:tc>
      </w:tr>
      <w:tr w:rsidR="00060F14" w:rsidRPr="00060F14" w:rsidTr="00507C99">
        <w:trPr>
          <w:trHeight w:val="611"/>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b/>
                <w:bCs/>
                <w:sz w:val="20"/>
                <w:szCs w:val="20"/>
              </w:rPr>
            </w:pPr>
            <w:r w:rsidRPr="00060F14">
              <w:rPr>
                <w:b/>
                <w:bCs/>
                <w:sz w:val="20"/>
                <w:szCs w:val="20"/>
              </w:rPr>
              <w:t>Всего на реализацию региональных проектов, направленные на достижение целей социально-экономического развития Ханты-Мансийского автономного округа-Югры – 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244 650 925</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184 714 850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 </w:t>
            </w:r>
          </w:p>
        </w:tc>
      </w:tr>
      <w:tr w:rsidR="00060F14" w:rsidRPr="00060F14" w:rsidTr="00507C99">
        <w:trPr>
          <w:trHeight w:val="7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4 371 260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267"/>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"Укрепление материально-технической базы учреждений культуры"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54 646 337</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391"/>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"Укрепление материально-технической базы учреждений спорта"</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105 645 928</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184 714 850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7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"Создание (реконструкция) коммунальных объектов"</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79 987 400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bl>
    <w:p w:rsidR="00507C99" w:rsidRPr="00060F14" w:rsidRDefault="00507C99">
      <w:pPr>
        <w:ind w:firstLine="720"/>
        <w:jc w:val="right"/>
        <w:rPr>
          <w:sz w:val="22"/>
          <w:szCs w:val="22"/>
        </w:rPr>
      </w:pPr>
    </w:p>
    <w:p w:rsidR="00507C99" w:rsidRPr="00060F14" w:rsidRDefault="00507C99">
      <w:pPr>
        <w:ind w:firstLine="720"/>
        <w:jc w:val="right"/>
        <w:rPr>
          <w:sz w:val="22"/>
          <w:szCs w:val="22"/>
        </w:rPr>
      </w:pPr>
    </w:p>
    <w:p w:rsidR="006A422D" w:rsidRPr="00060F14" w:rsidRDefault="006A422D">
      <w:pPr>
        <w:ind w:firstLine="720"/>
        <w:jc w:val="right"/>
        <w:rPr>
          <w:sz w:val="20"/>
          <w:szCs w:val="20"/>
        </w:rPr>
      </w:pPr>
    </w:p>
    <w:p w:rsidR="006A422D" w:rsidRPr="00060F14" w:rsidRDefault="00E16A68">
      <w:pPr>
        <w:spacing w:after="120"/>
        <w:ind w:firstLine="720"/>
        <w:jc w:val="both"/>
        <w:rPr>
          <w:sz w:val="22"/>
          <w:szCs w:val="22"/>
        </w:rPr>
      </w:pPr>
      <w:r w:rsidRPr="00060F14">
        <w:rPr>
          <w:sz w:val="28"/>
          <w:szCs w:val="28"/>
        </w:rPr>
        <w:t>Прогнозные показатели по главным распорядителям бюджетных средств:</w:t>
      </w:r>
    </w:p>
    <w:p w:rsidR="006A422D" w:rsidRPr="00060F14" w:rsidRDefault="00E16A68">
      <w:pPr>
        <w:spacing w:after="120"/>
        <w:ind w:firstLine="720"/>
        <w:jc w:val="right"/>
        <w:rPr>
          <w:sz w:val="22"/>
          <w:szCs w:val="22"/>
        </w:rPr>
      </w:pPr>
      <w:r w:rsidRPr="00060F14">
        <w:rPr>
          <w:sz w:val="22"/>
          <w:szCs w:val="22"/>
        </w:rPr>
        <w:t>(рублей)</w:t>
      </w:r>
    </w:p>
    <w:tbl>
      <w:tblPr>
        <w:tblW w:w="9493" w:type="dxa"/>
        <w:tblInd w:w="113" w:type="dxa"/>
        <w:tblLook w:val="04A0" w:firstRow="1" w:lastRow="0" w:firstColumn="1" w:lastColumn="0" w:noHBand="0" w:noVBand="1"/>
      </w:tblPr>
      <w:tblGrid>
        <w:gridCol w:w="4673"/>
        <w:gridCol w:w="1701"/>
        <w:gridCol w:w="1559"/>
        <w:gridCol w:w="1560"/>
      </w:tblGrid>
      <w:tr w:rsidR="00060F14" w:rsidRPr="00060F14" w:rsidTr="0064647C">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9" w:name="OLE_LINK1"/>
            <w:bookmarkStart w:id="10" w:name="OLE_LINK2"/>
            <w:bookmarkStart w:id="11" w:name="OLE_LINK7"/>
            <w:bookmarkStart w:id="12" w:name="OLE_LINK10"/>
            <w:bookmarkStart w:id="13" w:name="OLE_LINK14"/>
            <w:r w:rsidRPr="00060F14">
              <w:rPr>
                <w:sz w:val="20"/>
                <w:szCs w:val="20"/>
              </w:rPr>
              <w:t xml:space="preserve">наименование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bookmarkEnd w:id="9"/>
      <w:bookmarkEnd w:id="10"/>
      <w:tr w:rsidR="00060F14" w:rsidRPr="00060F14" w:rsidTr="0064647C">
        <w:trPr>
          <w:trHeight w:val="292"/>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Дума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40 019 200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39 013 600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39 856 300</w:t>
            </w:r>
          </w:p>
        </w:tc>
      </w:tr>
      <w:tr w:rsidR="00060F14" w:rsidRPr="00060F14" w:rsidTr="0064647C">
        <w:trPr>
          <w:trHeight w:val="37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Администрация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BF2001" w:rsidP="0064647C">
            <w:pPr>
              <w:jc w:val="center"/>
              <w:rPr>
                <w:sz w:val="20"/>
                <w:szCs w:val="20"/>
              </w:rPr>
            </w:pPr>
            <w:r w:rsidRPr="00060F14">
              <w:rPr>
                <w:sz w:val="20"/>
                <w:szCs w:val="20"/>
              </w:rPr>
              <w:t>896 042 763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05801" w:rsidP="0064647C">
            <w:pPr>
              <w:jc w:val="center"/>
              <w:rPr>
                <w:sz w:val="20"/>
                <w:szCs w:val="20"/>
              </w:rPr>
            </w:pPr>
            <w:r w:rsidRPr="00060F14">
              <w:rPr>
                <w:sz w:val="20"/>
                <w:szCs w:val="20"/>
              </w:rPr>
              <w:t>810 660 360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05801" w:rsidP="0064647C">
            <w:pPr>
              <w:jc w:val="center"/>
              <w:rPr>
                <w:sz w:val="20"/>
                <w:szCs w:val="20"/>
              </w:rPr>
            </w:pPr>
            <w:r w:rsidRPr="00060F14">
              <w:rPr>
                <w:sz w:val="20"/>
                <w:szCs w:val="20"/>
              </w:rPr>
              <w:t>816 361 860</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финансов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308 660 134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610 469 737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816 557 365</w:t>
            </w:r>
          </w:p>
        </w:tc>
      </w:tr>
      <w:tr w:rsidR="00060F14" w:rsidRPr="00060F14" w:rsidTr="0064647C">
        <w:trPr>
          <w:trHeight w:val="791"/>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муниципального имущества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711 426 726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718 058 800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479 549 300</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образования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6 802 402 023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6 762 547 948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6 762 422 998</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Комитет культуры и туризма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1 008 279 271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994 747 364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995 944 337</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Комитет физической культуры и спорта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1 083 948 218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1 019 400 323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1 019 597 602</w:t>
            </w:r>
          </w:p>
        </w:tc>
      </w:tr>
      <w:tr w:rsidR="00060F14" w:rsidRPr="00060F14" w:rsidTr="0064647C">
        <w:trPr>
          <w:trHeight w:val="37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Счётная палата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39 638 200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39 924 200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39 609 000</w:t>
            </w:r>
          </w:p>
        </w:tc>
      </w:tr>
      <w:tr w:rsidR="00060F14" w:rsidRPr="00060F14" w:rsidTr="0064647C">
        <w:trPr>
          <w:trHeight w:val="76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градостроительства и земельных отношений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1 396 898 543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877 696 120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479 064 870</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жилищно-коммунального хозяйства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BF2001" w:rsidP="0064647C">
            <w:pPr>
              <w:jc w:val="center"/>
              <w:rPr>
                <w:sz w:val="20"/>
                <w:szCs w:val="20"/>
              </w:rPr>
            </w:pPr>
            <w:r w:rsidRPr="00060F14">
              <w:rPr>
                <w:sz w:val="20"/>
                <w:szCs w:val="20"/>
              </w:rPr>
              <w:t>2 974 466 153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951DE2" w:rsidP="0064647C">
            <w:pPr>
              <w:jc w:val="center"/>
              <w:rPr>
                <w:sz w:val="20"/>
                <w:szCs w:val="20"/>
              </w:rPr>
            </w:pPr>
            <w:r w:rsidRPr="00060F14">
              <w:rPr>
                <w:sz w:val="20"/>
                <w:szCs w:val="20"/>
              </w:rPr>
              <w:t>2 558 169 826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951DE2" w:rsidP="0064647C">
            <w:pPr>
              <w:jc w:val="center"/>
              <w:rPr>
                <w:sz w:val="20"/>
                <w:szCs w:val="20"/>
              </w:rPr>
            </w:pPr>
            <w:r w:rsidRPr="00060F14">
              <w:rPr>
                <w:sz w:val="20"/>
                <w:szCs w:val="20"/>
              </w:rPr>
              <w:t>2 464 089 856</w:t>
            </w:r>
          </w:p>
        </w:tc>
      </w:tr>
      <w:tr w:rsidR="00951DE2" w:rsidRPr="00060F14" w:rsidTr="0064647C">
        <w:trPr>
          <w:trHeight w:val="435"/>
        </w:trPr>
        <w:tc>
          <w:tcPr>
            <w:tcW w:w="4673" w:type="dxa"/>
            <w:tcBorders>
              <w:top w:val="none" w:sz="4" w:space="0" w:color="000000"/>
              <w:left w:val="single" w:sz="4" w:space="0" w:color="auto"/>
              <w:bottom w:val="single" w:sz="4" w:space="0" w:color="auto"/>
              <w:right w:val="single" w:sz="4" w:space="0" w:color="auto"/>
            </w:tcBorders>
            <w:shd w:val="clear" w:color="auto" w:fill="auto"/>
            <w:noWrap/>
            <w:vAlign w:val="center"/>
          </w:tcPr>
          <w:p w:rsidR="0064647C" w:rsidRPr="00060F14" w:rsidRDefault="0064647C" w:rsidP="0064647C">
            <w:pPr>
              <w:rPr>
                <w:b/>
                <w:bCs/>
                <w:sz w:val="20"/>
                <w:szCs w:val="20"/>
              </w:rPr>
            </w:pPr>
            <w:r w:rsidRPr="00060F14">
              <w:rPr>
                <w:b/>
                <w:bCs/>
                <w:sz w:val="20"/>
                <w:szCs w:val="20"/>
              </w:rPr>
              <w:t>ИТОГО:</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64647C" w:rsidRPr="00060F14" w:rsidRDefault="008F2B44" w:rsidP="0064647C">
            <w:pPr>
              <w:jc w:val="center"/>
              <w:rPr>
                <w:b/>
                <w:bCs/>
                <w:sz w:val="20"/>
                <w:szCs w:val="20"/>
              </w:rPr>
            </w:pPr>
            <w:r w:rsidRPr="00060F14">
              <w:rPr>
                <w:b/>
                <w:bCs/>
                <w:sz w:val="20"/>
                <w:szCs w:val="20"/>
              </w:rPr>
              <w:t>15 261 781 231</w:t>
            </w:r>
          </w:p>
        </w:tc>
        <w:tc>
          <w:tcPr>
            <w:tcW w:w="1559" w:type="dxa"/>
            <w:tcBorders>
              <w:top w:val="single" w:sz="4" w:space="0" w:color="auto"/>
              <w:left w:val="none" w:sz="4" w:space="0" w:color="000000"/>
              <w:bottom w:val="single" w:sz="4" w:space="0" w:color="auto"/>
              <w:right w:val="single" w:sz="4" w:space="0" w:color="auto"/>
            </w:tcBorders>
            <w:shd w:val="clear" w:color="auto" w:fill="auto"/>
            <w:noWrap/>
            <w:vAlign w:val="center"/>
          </w:tcPr>
          <w:p w:rsidR="0064647C" w:rsidRPr="00060F14" w:rsidRDefault="008F2B44" w:rsidP="0064647C">
            <w:pPr>
              <w:jc w:val="center"/>
              <w:rPr>
                <w:b/>
                <w:bCs/>
                <w:sz w:val="20"/>
                <w:szCs w:val="20"/>
              </w:rPr>
            </w:pPr>
            <w:r w:rsidRPr="00060F14">
              <w:rPr>
                <w:b/>
                <w:bCs/>
                <w:sz w:val="20"/>
                <w:szCs w:val="20"/>
              </w:rPr>
              <w:t>14 430 688 278</w:t>
            </w:r>
          </w:p>
        </w:tc>
        <w:tc>
          <w:tcPr>
            <w:tcW w:w="15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4647C" w:rsidRPr="00060F14" w:rsidRDefault="008F2B44" w:rsidP="0064647C">
            <w:pPr>
              <w:jc w:val="center"/>
              <w:rPr>
                <w:b/>
                <w:bCs/>
                <w:sz w:val="20"/>
                <w:szCs w:val="20"/>
              </w:rPr>
            </w:pPr>
            <w:r w:rsidRPr="00060F14">
              <w:rPr>
                <w:b/>
                <w:bCs/>
                <w:sz w:val="20"/>
                <w:szCs w:val="20"/>
              </w:rPr>
              <w:t>13 913 053 488</w:t>
            </w:r>
          </w:p>
        </w:tc>
      </w:tr>
      <w:bookmarkEnd w:id="11"/>
      <w:bookmarkEnd w:id="12"/>
      <w:bookmarkEnd w:id="13"/>
    </w:tbl>
    <w:p w:rsidR="006A422D" w:rsidRPr="00060F14" w:rsidRDefault="006A422D">
      <w:pPr>
        <w:tabs>
          <w:tab w:val="left" w:pos="6804"/>
        </w:tabs>
        <w:ind w:firstLine="709"/>
        <w:jc w:val="center"/>
        <w:rPr>
          <w:b/>
          <w:sz w:val="28"/>
          <w:szCs w:val="28"/>
        </w:rPr>
      </w:pPr>
    </w:p>
    <w:p w:rsidR="006A422D" w:rsidRPr="00060F14" w:rsidRDefault="00E16A68">
      <w:pPr>
        <w:tabs>
          <w:tab w:val="left" w:pos="6804"/>
        </w:tabs>
        <w:ind w:firstLine="709"/>
        <w:jc w:val="center"/>
        <w:rPr>
          <w:b/>
          <w:sz w:val="28"/>
          <w:szCs w:val="28"/>
        </w:rPr>
      </w:pPr>
      <w:r w:rsidRPr="00060F14">
        <w:rPr>
          <w:b/>
          <w:sz w:val="28"/>
          <w:szCs w:val="28"/>
        </w:rPr>
        <w:t>Дума города</w:t>
      </w:r>
    </w:p>
    <w:p w:rsidR="006A422D" w:rsidRPr="00060F14" w:rsidRDefault="006A422D">
      <w:pPr>
        <w:ind w:firstLine="720"/>
        <w:jc w:val="both"/>
        <w:rPr>
          <w:sz w:val="28"/>
          <w:szCs w:val="28"/>
        </w:rPr>
      </w:pPr>
    </w:p>
    <w:p w:rsidR="006A422D" w:rsidRPr="00060F14" w:rsidRDefault="00E16A68">
      <w:pPr>
        <w:ind w:firstLine="709"/>
        <w:jc w:val="both"/>
        <w:rPr>
          <w:sz w:val="28"/>
          <w:szCs w:val="28"/>
        </w:rPr>
      </w:pPr>
      <w:r w:rsidRPr="00060F14">
        <w:rPr>
          <w:sz w:val="28"/>
          <w:szCs w:val="28"/>
        </w:rPr>
        <w:t xml:space="preserve">Общий объём расходов Думы города на 2026 год составляет </w:t>
      </w:r>
      <w:r w:rsidRPr="00060F14">
        <w:rPr>
          <w:b/>
          <w:sz w:val="28"/>
          <w:szCs w:val="28"/>
        </w:rPr>
        <w:t>40 019 200</w:t>
      </w:r>
      <w:r w:rsidRPr="00060F14">
        <w:rPr>
          <w:sz w:val="28"/>
          <w:szCs w:val="28"/>
        </w:rPr>
        <w:t xml:space="preserve"> рублей, на 2027 год </w:t>
      </w:r>
      <w:r w:rsidRPr="00060F14">
        <w:rPr>
          <w:b/>
          <w:bCs/>
          <w:sz w:val="28"/>
          <w:szCs w:val="28"/>
        </w:rPr>
        <w:t xml:space="preserve">39 013 600 </w:t>
      </w:r>
      <w:r w:rsidRPr="00060F14">
        <w:rPr>
          <w:sz w:val="28"/>
          <w:szCs w:val="28"/>
        </w:rPr>
        <w:t xml:space="preserve">рублей, на 2028 год </w:t>
      </w:r>
      <w:r w:rsidRPr="00060F14">
        <w:rPr>
          <w:b/>
          <w:bCs/>
          <w:sz w:val="28"/>
          <w:szCs w:val="28"/>
        </w:rPr>
        <w:t xml:space="preserve">39 856 300 </w:t>
      </w:r>
      <w:r w:rsidRPr="00060F14">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6A422D" w:rsidRPr="00060F14" w:rsidRDefault="00E16A68">
      <w:pPr>
        <w:ind w:firstLine="709"/>
        <w:jc w:val="both"/>
        <w:rPr>
          <w:sz w:val="28"/>
          <w:szCs w:val="28"/>
        </w:rPr>
      </w:pPr>
      <w:r w:rsidRPr="00060F14">
        <w:rPr>
          <w:sz w:val="28"/>
          <w:szCs w:val="28"/>
        </w:rPr>
        <w:t>- председателя Думы города на 2026 год 8 395 000 рублей, на 2027 и 2028 годы аналогично;</w:t>
      </w:r>
    </w:p>
    <w:p w:rsidR="006A422D" w:rsidRPr="00060F14" w:rsidRDefault="00E16A68">
      <w:pPr>
        <w:ind w:firstLine="709"/>
        <w:jc w:val="both"/>
        <w:rPr>
          <w:sz w:val="28"/>
          <w:szCs w:val="28"/>
        </w:rPr>
      </w:pPr>
      <w:r w:rsidRPr="00060F14">
        <w:rPr>
          <w:sz w:val="28"/>
          <w:szCs w:val="28"/>
        </w:rPr>
        <w:t xml:space="preserve">- аппарат Думы города на 2026 год </w:t>
      </w:r>
      <w:r w:rsidRPr="00060F14">
        <w:rPr>
          <w:bCs/>
          <w:sz w:val="28"/>
          <w:szCs w:val="28"/>
        </w:rPr>
        <w:t xml:space="preserve">31 464 200 </w:t>
      </w:r>
      <w:r w:rsidRPr="00060F14">
        <w:rPr>
          <w:sz w:val="28"/>
          <w:szCs w:val="28"/>
        </w:rPr>
        <w:t xml:space="preserve">рублей, на 2027 год </w:t>
      </w:r>
      <w:r w:rsidRPr="00060F14">
        <w:rPr>
          <w:bCs/>
          <w:sz w:val="28"/>
          <w:szCs w:val="28"/>
        </w:rPr>
        <w:t xml:space="preserve">30 458 600 </w:t>
      </w:r>
      <w:r w:rsidRPr="00060F14">
        <w:rPr>
          <w:sz w:val="28"/>
          <w:szCs w:val="28"/>
        </w:rPr>
        <w:t xml:space="preserve">рублей, на 2028 год </w:t>
      </w:r>
      <w:r w:rsidRPr="00060F14">
        <w:rPr>
          <w:bCs/>
          <w:sz w:val="28"/>
          <w:szCs w:val="28"/>
        </w:rPr>
        <w:t xml:space="preserve">31 301 300 </w:t>
      </w:r>
      <w:r w:rsidRPr="00060F14">
        <w:rPr>
          <w:sz w:val="28"/>
          <w:szCs w:val="28"/>
        </w:rPr>
        <w:t>рублей;</w:t>
      </w:r>
    </w:p>
    <w:p w:rsidR="006A422D" w:rsidRPr="00060F14" w:rsidRDefault="00E16A68">
      <w:pPr>
        <w:ind w:firstLine="709"/>
        <w:jc w:val="both"/>
        <w:rPr>
          <w:sz w:val="28"/>
          <w:szCs w:val="28"/>
        </w:rPr>
      </w:pPr>
      <w:r w:rsidRPr="00060F14">
        <w:rPr>
          <w:sz w:val="28"/>
          <w:szCs w:val="28"/>
        </w:rPr>
        <w:t>- выплаты к почетным грамотам Думы города на 2026 год                           160 000 рублей, на 2027 и 2028 годы аналогично.</w:t>
      </w:r>
    </w:p>
    <w:p w:rsidR="006A422D" w:rsidRPr="00060F14" w:rsidRDefault="006A422D">
      <w:pPr>
        <w:ind w:firstLine="709"/>
        <w:jc w:val="center"/>
        <w:rPr>
          <w:b/>
          <w:sz w:val="28"/>
          <w:szCs w:val="28"/>
          <w:highlight w:val="yellow"/>
        </w:rPr>
      </w:pPr>
    </w:p>
    <w:p w:rsidR="006A422D" w:rsidRPr="00060F14" w:rsidRDefault="00E16A68">
      <w:pPr>
        <w:ind w:firstLine="709"/>
        <w:jc w:val="center"/>
        <w:rPr>
          <w:b/>
          <w:sz w:val="28"/>
          <w:szCs w:val="28"/>
        </w:rPr>
      </w:pPr>
      <w:r w:rsidRPr="00060F14">
        <w:rPr>
          <w:b/>
          <w:sz w:val="28"/>
          <w:szCs w:val="28"/>
        </w:rPr>
        <w:t>Администрация города</w:t>
      </w:r>
    </w:p>
    <w:p w:rsidR="006A422D" w:rsidRPr="00060F14" w:rsidRDefault="006A422D">
      <w:pPr>
        <w:ind w:firstLine="709"/>
        <w:jc w:val="both"/>
        <w:rPr>
          <w:sz w:val="28"/>
          <w:szCs w:val="28"/>
        </w:rPr>
      </w:pPr>
    </w:p>
    <w:p w:rsidR="006A422D" w:rsidRPr="00060F14" w:rsidRDefault="00E16A68">
      <w:pPr>
        <w:ind w:firstLine="680"/>
        <w:jc w:val="both"/>
        <w:rPr>
          <w:rFonts w:eastAsia="Calibri"/>
          <w:sz w:val="28"/>
          <w:szCs w:val="28"/>
          <w:lang w:eastAsia="en-US"/>
        </w:rPr>
      </w:pPr>
      <w:r w:rsidRPr="00060F14">
        <w:rPr>
          <w:sz w:val="28"/>
          <w:szCs w:val="28"/>
        </w:rPr>
        <w:t xml:space="preserve">Общий объем бюджетных ассигнований главного распорядителя бюджетных средств составляет </w:t>
      </w:r>
      <w:r w:rsidRPr="00060F14">
        <w:rPr>
          <w:rFonts w:eastAsia="Calibri"/>
          <w:sz w:val="28"/>
          <w:szCs w:val="28"/>
          <w:lang w:eastAsia="en-US"/>
        </w:rPr>
        <w:t xml:space="preserve">на 2026 год </w:t>
      </w:r>
      <w:r w:rsidRPr="00060F14">
        <w:rPr>
          <w:rFonts w:eastAsia="Calibri"/>
          <w:b/>
          <w:sz w:val="28"/>
          <w:szCs w:val="28"/>
          <w:lang w:eastAsia="en-US"/>
        </w:rPr>
        <w:t>896 0</w:t>
      </w:r>
      <w:r w:rsidR="005F7245" w:rsidRPr="00060F14">
        <w:rPr>
          <w:rFonts w:eastAsia="Calibri"/>
          <w:b/>
          <w:sz w:val="28"/>
          <w:szCs w:val="28"/>
          <w:lang w:eastAsia="en-US"/>
        </w:rPr>
        <w:t xml:space="preserve">42 763 </w:t>
      </w:r>
      <w:r w:rsidRPr="00060F14">
        <w:rPr>
          <w:rFonts w:eastAsia="Calibri"/>
          <w:sz w:val="28"/>
          <w:szCs w:val="28"/>
          <w:lang w:eastAsia="en-US"/>
        </w:rPr>
        <w:t xml:space="preserve">рубля, на 2027 год </w:t>
      </w:r>
      <w:r w:rsidRPr="00060F14">
        <w:rPr>
          <w:rFonts w:eastAsia="Calibri"/>
          <w:b/>
          <w:sz w:val="28"/>
          <w:szCs w:val="28"/>
          <w:lang w:eastAsia="en-US"/>
        </w:rPr>
        <w:t>810 660 360</w:t>
      </w:r>
      <w:r w:rsidRPr="00060F14">
        <w:rPr>
          <w:rFonts w:eastAsia="Calibri"/>
          <w:sz w:val="28"/>
          <w:szCs w:val="28"/>
          <w:lang w:eastAsia="en-US"/>
        </w:rPr>
        <w:t xml:space="preserve"> рублей, на 2028 год </w:t>
      </w:r>
      <w:r w:rsidRPr="00060F14">
        <w:rPr>
          <w:rFonts w:eastAsia="Calibri"/>
          <w:b/>
          <w:sz w:val="28"/>
          <w:szCs w:val="28"/>
          <w:lang w:eastAsia="en-US"/>
        </w:rPr>
        <w:t>816 361 860</w:t>
      </w:r>
      <w:r w:rsidRPr="00060F14">
        <w:rPr>
          <w:rFonts w:eastAsia="Calibri"/>
          <w:sz w:val="28"/>
          <w:szCs w:val="28"/>
          <w:lang w:eastAsia="en-US"/>
        </w:rPr>
        <w:t xml:space="preserve"> рублей. </w:t>
      </w:r>
    </w:p>
    <w:p w:rsidR="006A422D" w:rsidRPr="00060F14" w:rsidRDefault="00E16A68">
      <w:pPr>
        <w:ind w:firstLine="709"/>
        <w:jc w:val="both"/>
        <w:rPr>
          <w:sz w:val="28"/>
          <w:szCs w:val="28"/>
        </w:rPr>
      </w:pPr>
      <w:r w:rsidRPr="00060F14">
        <w:rPr>
          <w:sz w:val="28"/>
          <w:szCs w:val="28"/>
        </w:rPr>
        <w:t>Бюджетные ассигнования запланированы на реализацию следующих муниципальных программ:</w:t>
      </w:r>
    </w:p>
    <w:p w:rsidR="006A422D" w:rsidRPr="00060F14" w:rsidRDefault="00E16A68">
      <w:pPr>
        <w:ind w:firstLine="709"/>
        <w:jc w:val="both"/>
        <w:rPr>
          <w:sz w:val="28"/>
          <w:szCs w:val="28"/>
        </w:rPr>
      </w:pPr>
      <w:r w:rsidRPr="00060F14">
        <w:rPr>
          <w:sz w:val="28"/>
          <w:szCs w:val="28"/>
        </w:rPr>
        <w:t>По муниципальной программе «Социально-экономическое развитие города Нефтеюганска» предусмотрено на 2026 год 570 589 900 рублей, на 2027 год 570 567 400 рублей, на 2028 год 574 344 700 рублей, в том числе:</w:t>
      </w:r>
    </w:p>
    <w:p w:rsidR="006A422D" w:rsidRPr="00060F14" w:rsidRDefault="00E16A68">
      <w:pPr>
        <w:ind w:firstLine="709"/>
        <w:jc w:val="both"/>
        <w:rPr>
          <w:sz w:val="28"/>
          <w:szCs w:val="28"/>
        </w:rPr>
      </w:pPr>
      <w:r w:rsidRPr="00060F14">
        <w:rPr>
          <w:sz w:val="28"/>
          <w:szCs w:val="28"/>
        </w:rPr>
        <w:t xml:space="preserve">Региональный проект </w:t>
      </w:r>
      <w:r w:rsidRPr="00060F14">
        <w:rPr>
          <w:i/>
          <w:sz w:val="28"/>
          <w:szCs w:val="28"/>
        </w:rPr>
        <w:t xml:space="preserve">«Малое и среднее предпринимательство и поддержка индивидуальной предпринимательской инициативы» </w:t>
      </w:r>
      <w:r w:rsidRPr="00060F14">
        <w:rPr>
          <w:sz w:val="28"/>
          <w:szCs w:val="28"/>
        </w:rPr>
        <w:t>на</w:t>
      </w:r>
      <w:r w:rsidRPr="00060F14">
        <w:rPr>
          <w:i/>
          <w:sz w:val="28"/>
          <w:szCs w:val="28"/>
        </w:rPr>
        <w:t xml:space="preserve"> </w:t>
      </w:r>
      <w:r w:rsidRPr="00060F14">
        <w:rPr>
          <w:sz w:val="28"/>
          <w:szCs w:val="28"/>
        </w:rPr>
        <w:t xml:space="preserve">финансовую поддержку субъектов малого и среднего предпринимательства и развитие социального предпринимательства на </w:t>
      </w:r>
      <w:r w:rsidRPr="00060F14">
        <w:rPr>
          <w:bCs/>
          <w:sz w:val="28"/>
          <w:szCs w:val="28"/>
        </w:rPr>
        <w:t xml:space="preserve">2026 год 3 091 000 рублей, </w:t>
      </w:r>
      <w:r w:rsidRPr="00060F14">
        <w:rPr>
          <w:sz w:val="28"/>
          <w:szCs w:val="28"/>
        </w:rPr>
        <w:t>на 2027 и 2028 годы аналогично</w:t>
      </w:r>
      <w:r w:rsidRPr="00060F14">
        <w:rPr>
          <w:bCs/>
          <w:sz w:val="28"/>
          <w:szCs w:val="28"/>
        </w:rPr>
        <w:t>.</w:t>
      </w:r>
    </w:p>
    <w:p w:rsidR="006A422D" w:rsidRPr="00060F14" w:rsidRDefault="00E16A68">
      <w:pPr>
        <w:ind w:firstLine="709"/>
        <w:jc w:val="both"/>
        <w:rPr>
          <w:b/>
          <w:bCs/>
          <w:i/>
          <w:sz w:val="28"/>
          <w:szCs w:val="28"/>
        </w:rPr>
      </w:pPr>
      <w:r w:rsidRPr="00060F14">
        <w:rPr>
          <w:bCs/>
          <w:sz w:val="28"/>
          <w:szCs w:val="28"/>
        </w:rPr>
        <w:t>Комплексы процессных мероприятий:</w:t>
      </w:r>
      <w:r w:rsidRPr="00060F14">
        <w:rPr>
          <w:sz w:val="28"/>
          <w:szCs w:val="28"/>
        </w:rPr>
        <w:t xml:space="preserve"> </w:t>
      </w:r>
    </w:p>
    <w:p w:rsidR="006A422D" w:rsidRPr="00060F14" w:rsidRDefault="00E16A68">
      <w:pPr>
        <w:ind w:firstLine="709"/>
        <w:jc w:val="both"/>
        <w:rPr>
          <w:sz w:val="28"/>
          <w:szCs w:val="28"/>
        </w:rPr>
      </w:pPr>
      <w:r w:rsidRPr="00060F14">
        <w:rPr>
          <w:bCs/>
          <w:i/>
          <w:sz w:val="28"/>
          <w:szCs w:val="28"/>
        </w:rPr>
        <w:t xml:space="preserve">«Популяризация предпринимательства» </w:t>
      </w:r>
      <w:r w:rsidRPr="00060F14">
        <w:rPr>
          <w:bCs/>
          <w:sz w:val="28"/>
          <w:szCs w:val="28"/>
        </w:rPr>
        <w:t xml:space="preserve">на приобретение памятных подарков по результатам конкурса </w:t>
      </w:r>
      <w:r w:rsidRPr="00060F14">
        <w:rPr>
          <w:sz w:val="28"/>
          <w:szCs w:val="28"/>
        </w:rPr>
        <w:t>на 2026 год 60 000 рублей, на 2027 и 2028 годы аналогично;</w:t>
      </w:r>
    </w:p>
    <w:p w:rsidR="006A422D" w:rsidRPr="00060F14" w:rsidRDefault="00E16A68">
      <w:pPr>
        <w:ind w:firstLine="709"/>
        <w:jc w:val="both"/>
        <w:rPr>
          <w:bCs/>
          <w:i/>
          <w:sz w:val="28"/>
          <w:szCs w:val="28"/>
        </w:rPr>
      </w:pPr>
      <w:r w:rsidRPr="00060F14">
        <w:rPr>
          <w:bCs/>
          <w:i/>
          <w:sz w:val="28"/>
          <w:szCs w:val="28"/>
        </w:rPr>
        <w:t>«Финансовая поддержка субъектов малого и среднего предпринимательства, имеющих статус «социальное предприятие»</w:t>
      </w:r>
      <w:r w:rsidRPr="00060F14">
        <w:rPr>
          <w:sz w:val="28"/>
          <w:szCs w:val="28"/>
        </w:rPr>
        <w:t xml:space="preserve"> на 2026 год 600 000 рублей, на 2027 и 2028 годы аналогично;</w:t>
      </w:r>
    </w:p>
    <w:p w:rsidR="006A422D" w:rsidRPr="00060F14" w:rsidRDefault="00E16A68">
      <w:pPr>
        <w:ind w:firstLine="709"/>
        <w:jc w:val="both"/>
        <w:rPr>
          <w:bCs/>
          <w:sz w:val="28"/>
          <w:szCs w:val="28"/>
        </w:rPr>
      </w:pPr>
      <w:r w:rsidRPr="00060F14">
        <w:rPr>
          <w:bCs/>
          <w:i/>
          <w:sz w:val="28"/>
          <w:szCs w:val="28"/>
        </w:rPr>
        <w:t xml:space="preserve">«Обеспечение деятельности органов местного самоуправления города Нефтеюганска» </w:t>
      </w:r>
      <w:r w:rsidRPr="00060F14">
        <w:rPr>
          <w:bCs/>
          <w:sz w:val="28"/>
          <w:szCs w:val="28"/>
        </w:rPr>
        <w:t>на обеспечение функций органов местного самоуправления</w:t>
      </w:r>
      <w:r w:rsidRPr="00060F14">
        <w:rPr>
          <w:sz w:val="28"/>
          <w:szCs w:val="28"/>
        </w:rPr>
        <w:t xml:space="preserve"> на </w:t>
      </w:r>
      <w:r w:rsidRPr="00060F14">
        <w:rPr>
          <w:bCs/>
          <w:sz w:val="28"/>
          <w:szCs w:val="28"/>
        </w:rPr>
        <w:t>2026 год 353 015 900 рублей, на 2027 год 352 175 500 рублей, на 2028 год 352 954 800 рублей;</w:t>
      </w:r>
    </w:p>
    <w:p w:rsidR="006A422D" w:rsidRPr="00060F14" w:rsidRDefault="00E16A68">
      <w:pPr>
        <w:ind w:firstLine="709"/>
        <w:jc w:val="both"/>
        <w:rPr>
          <w:sz w:val="28"/>
          <w:szCs w:val="28"/>
        </w:rPr>
      </w:pPr>
      <w:r w:rsidRPr="00060F14">
        <w:rPr>
          <w:bCs/>
          <w:i/>
          <w:sz w:val="28"/>
          <w:szCs w:val="28"/>
        </w:rPr>
        <w:t xml:space="preserve">«Выполнение других обязательств муниципального образования» </w:t>
      </w:r>
      <w:r w:rsidRPr="00060F14">
        <w:rPr>
          <w:bCs/>
          <w:sz w:val="28"/>
          <w:szCs w:val="28"/>
        </w:rPr>
        <w:t>на</w:t>
      </w:r>
      <w:r w:rsidRPr="00060F14">
        <w:t xml:space="preserve"> </w:t>
      </w:r>
      <w:r w:rsidRPr="00060F14">
        <w:rPr>
          <w:bCs/>
          <w:sz w:val="28"/>
          <w:szCs w:val="28"/>
        </w:rPr>
        <w:t xml:space="preserve">прочие мероприятия органов местного самоуправления </w:t>
      </w:r>
      <w:r w:rsidRPr="00060F14">
        <w:rPr>
          <w:sz w:val="28"/>
          <w:szCs w:val="28"/>
        </w:rPr>
        <w:t xml:space="preserve">на </w:t>
      </w:r>
      <w:r w:rsidRPr="00060F14">
        <w:rPr>
          <w:bCs/>
          <w:sz w:val="28"/>
          <w:szCs w:val="28"/>
        </w:rPr>
        <w:t xml:space="preserve">2026 год 1 924 500 рублей, </w:t>
      </w:r>
      <w:r w:rsidRPr="00060F14">
        <w:rPr>
          <w:sz w:val="28"/>
          <w:szCs w:val="28"/>
        </w:rPr>
        <w:t>на 2027 год 1 409 500 рублей, на 2028 год аналогично, в том числе:</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2026 год 1 605 500 рублей,</w:t>
      </w:r>
      <w:r w:rsidRPr="00060F14">
        <w:rPr>
          <w:sz w:val="28"/>
          <w:szCs w:val="28"/>
        </w:rPr>
        <w:t xml:space="preserve"> на 2027 год 1 090 500 рублей, на 2028 год аналогично</w:t>
      </w:r>
      <w:r w:rsidRPr="00060F14">
        <w:rPr>
          <w:rFonts w:eastAsia="Calibri"/>
          <w:bCs/>
          <w:sz w:val="28"/>
          <w:szCs w:val="28"/>
          <w:lang w:eastAsia="en-US"/>
        </w:rPr>
        <w:t xml:space="preserve">; </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2026 год 319 000 рублей,</w:t>
      </w:r>
      <w:r w:rsidRPr="00060F14">
        <w:rPr>
          <w:sz w:val="28"/>
          <w:szCs w:val="28"/>
        </w:rPr>
        <w:t xml:space="preserve"> на 2027 и 2028 годы аналогично</w:t>
      </w:r>
      <w:r w:rsidRPr="00060F14">
        <w:rPr>
          <w:rFonts w:eastAsia="Calibri"/>
          <w:bCs/>
          <w:sz w:val="28"/>
          <w:szCs w:val="28"/>
          <w:lang w:eastAsia="en-US"/>
        </w:rPr>
        <w:t>;</w:t>
      </w:r>
    </w:p>
    <w:p w:rsidR="006A422D" w:rsidRPr="00060F14" w:rsidRDefault="00E16A68">
      <w:pPr>
        <w:ind w:firstLine="709"/>
        <w:jc w:val="both"/>
        <w:rPr>
          <w:bCs/>
          <w:sz w:val="28"/>
          <w:szCs w:val="28"/>
        </w:rPr>
      </w:pPr>
      <w:r w:rsidRPr="00060F14">
        <w:rPr>
          <w:i/>
          <w:sz w:val="28"/>
          <w:szCs w:val="28"/>
        </w:rPr>
        <w:t xml:space="preserve">«Обеспечение функций казенного учреждения» </w:t>
      </w:r>
      <w:r w:rsidRPr="00060F14">
        <w:rPr>
          <w:sz w:val="28"/>
          <w:szCs w:val="28"/>
        </w:rPr>
        <w:t xml:space="preserve">на обеспечение деятельности подведомственного учреждения </w:t>
      </w:r>
      <w:r w:rsidRPr="00060F14">
        <w:rPr>
          <w:rFonts w:eastAsia="Calibri"/>
          <w:sz w:val="28"/>
          <w:szCs w:val="28"/>
          <w:lang w:eastAsia="en-US"/>
        </w:rPr>
        <w:t xml:space="preserve">по обеспечению деятельности органов местного самоуправления города Нефтеюганска </w:t>
      </w:r>
      <w:r w:rsidRPr="00060F14">
        <w:rPr>
          <w:sz w:val="28"/>
          <w:szCs w:val="28"/>
        </w:rPr>
        <w:t xml:space="preserve">на </w:t>
      </w:r>
      <w:r w:rsidRPr="00060F14">
        <w:rPr>
          <w:bCs/>
          <w:sz w:val="28"/>
          <w:szCs w:val="28"/>
        </w:rPr>
        <w:t>2026 год           166 716 400 рублей, на 2027 год 168 076 200 рублей, на 2028 год 171 064 500 рублей;</w:t>
      </w:r>
    </w:p>
    <w:p w:rsidR="006A422D" w:rsidRPr="00060F14" w:rsidRDefault="00E16A68">
      <w:pPr>
        <w:ind w:firstLine="709"/>
        <w:jc w:val="both"/>
        <w:rPr>
          <w:sz w:val="28"/>
          <w:szCs w:val="28"/>
        </w:rPr>
      </w:pPr>
      <w:r w:rsidRPr="00060F14">
        <w:rPr>
          <w:bCs/>
          <w:i/>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060F14">
        <w:rPr>
          <w:sz w:val="28"/>
          <w:szCs w:val="28"/>
        </w:rPr>
        <w:t xml:space="preserve"> на </w:t>
      </w:r>
      <w:r w:rsidRPr="00060F14">
        <w:rPr>
          <w:bCs/>
          <w:sz w:val="28"/>
          <w:szCs w:val="28"/>
        </w:rPr>
        <w:t xml:space="preserve">2026 год 44 955 200 рублей, </w:t>
      </w:r>
      <w:r w:rsidRPr="00060F14">
        <w:rPr>
          <w:sz w:val="28"/>
          <w:szCs w:val="28"/>
        </w:rPr>
        <w:t>на 2027 год          44 989 800 рублей, на 2028 год 45 004 800 рублей, в том числе:</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2026 год 924 900 рублей, на 2027 год   959 500 рублей, на 2028 год 974 500 рублей;</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по созданию и осуществлению деятельности муниципальных комиссий по делам несовершеннолетних и защите их прав на 2026 год 14 552 100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на 2026 год                    6 707 000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в сфере трудовых отношений и государственного управления охраной труда на 2026 год 4 988 600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Российской Федерации на государственную регистрацию актов гражданского состояния на 2026 год    17 779 500 рублей, на 2027 и 2028 годы </w:t>
      </w:r>
      <w:r w:rsidRPr="00060F14">
        <w:rPr>
          <w:sz w:val="28"/>
          <w:szCs w:val="28"/>
        </w:rPr>
        <w:t>аналогично</w:t>
      </w:r>
      <w:r w:rsidRPr="00060F14">
        <w:rPr>
          <w:rFonts w:eastAsia="Calibri"/>
          <w:bCs/>
          <w:sz w:val="28"/>
          <w:szCs w:val="28"/>
          <w:lang w:eastAsia="en-US"/>
        </w:rPr>
        <w:t>;</w:t>
      </w:r>
    </w:p>
    <w:p w:rsidR="006A422D" w:rsidRPr="00060F14" w:rsidRDefault="00E16A68">
      <w:pPr>
        <w:tabs>
          <w:tab w:val="left" w:pos="709"/>
        </w:tabs>
        <w:ind w:firstLine="709"/>
        <w:jc w:val="both"/>
        <w:rPr>
          <w:sz w:val="28"/>
          <w:szCs w:val="28"/>
        </w:rPr>
      </w:pPr>
      <w:r w:rsidRPr="00060F14">
        <w:rPr>
          <w:i/>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060F14">
        <w:rPr>
          <w:sz w:val="28"/>
          <w:szCs w:val="28"/>
        </w:rPr>
        <w:t xml:space="preserve"> </w:t>
      </w:r>
      <w:r w:rsidRPr="00060F14">
        <w:rPr>
          <w:bCs/>
          <w:sz w:val="28"/>
          <w:szCs w:val="28"/>
        </w:rPr>
        <w:t xml:space="preserve">на 2026 год 72 100 рублей, </w:t>
      </w:r>
      <w:r w:rsidRPr="00060F14">
        <w:rPr>
          <w:sz w:val="28"/>
          <w:szCs w:val="28"/>
        </w:rPr>
        <w:t>на 2027 год 10 600 рублей, на 2028 год 5 300 рублей;</w:t>
      </w:r>
    </w:p>
    <w:p w:rsidR="006A422D" w:rsidRPr="00060F14" w:rsidRDefault="00E16A68">
      <w:pPr>
        <w:ind w:firstLine="709"/>
        <w:jc w:val="both"/>
        <w:rPr>
          <w:sz w:val="28"/>
          <w:szCs w:val="28"/>
        </w:rPr>
      </w:pPr>
      <w:r w:rsidRPr="00060F14">
        <w:rPr>
          <w:i/>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Pr="00060F14">
        <w:rPr>
          <w:sz w:val="28"/>
          <w:szCs w:val="28"/>
        </w:rPr>
        <w:t xml:space="preserve"> </w:t>
      </w:r>
      <w:r w:rsidRPr="00060F14">
        <w:rPr>
          <w:bCs/>
          <w:sz w:val="28"/>
          <w:szCs w:val="28"/>
        </w:rPr>
        <w:t xml:space="preserve">на 2026 год 154 800 рублей, </w:t>
      </w:r>
      <w:r w:rsidRPr="00060F14">
        <w:rPr>
          <w:sz w:val="28"/>
          <w:szCs w:val="28"/>
        </w:rPr>
        <w:t>на 2027 и 2028 годы аналогично, в том числе:</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на поддержку растениеводства (за исключением личных подсобных хозяйств) сельхозтоваропроизводителям на 2026 год 54 800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на поддержку животноводства (включая расходы на администрирование переданного полномочия) сельхозтоваропроизводителям на 2026 год 100 000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jc w:val="both"/>
        <w:rPr>
          <w:sz w:val="28"/>
          <w:szCs w:val="28"/>
        </w:rPr>
      </w:pPr>
      <w:r w:rsidRPr="00060F14">
        <w:rPr>
          <w:rFonts w:eastAsia="Calibri"/>
          <w:bCs/>
          <w:sz w:val="28"/>
          <w:szCs w:val="28"/>
          <w:lang w:eastAsia="en-US"/>
        </w:rPr>
        <w:t>По муниципальной программе «Развитие гражданского общества»</w:t>
      </w:r>
      <w:r w:rsidRPr="00060F14">
        <w:rPr>
          <w:sz w:val="28"/>
          <w:szCs w:val="28"/>
        </w:rPr>
        <w:t xml:space="preserve"> предусмотрено на 2026 год 203 3</w:t>
      </w:r>
      <w:r w:rsidR="009A0E35" w:rsidRPr="00060F14">
        <w:rPr>
          <w:sz w:val="28"/>
          <w:szCs w:val="28"/>
        </w:rPr>
        <w:t xml:space="preserve">37 163 </w:t>
      </w:r>
      <w:r w:rsidRPr="00060F14">
        <w:rPr>
          <w:sz w:val="28"/>
          <w:szCs w:val="28"/>
        </w:rPr>
        <w:t>рубля, на 2027 год 200 889 300 рублей, на 2028 год 202 838 500 рублей, в том числе комплексы процессных мероприятий:</w:t>
      </w:r>
    </w:p>
    <w:p w:rsidR="006A422D" w:rsidRPr="00060F14" w:rsidRDefault="00E16A68">
      <w:pPr>
        <w:tabs>
          <w:tab w:val="left" w:pos="709"/>
        </w:tabs>
        <w:ind w:firstLine="709"/>
        <w:jc w:val="both"/>
        <w:rPr>
          <w:sz w:val="28"/>
          <w:szCs w:val="28"/>
        </w:rPr>
      </w:pPr>
      <w:r w:rsidRPr="00060F14">
        <w:rPr>
          <w:i/>
          <w:sz w:val="28"/>
          <w:szCs w:val="28"/>
        </w:rPr>
        <w:t xml:space="preserve">«Оказание финансовой и имущественной поддержки социально ориентированным некоммерческим организациям» </w:t>
      </w:r>
      <w:r w:rsidRPr="00060F14">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2026 год 5 950 000 рублей, на 2027 и 2028 годы аналогично;</w:t>
      </w:r>
    </w:p>
    <w:p w:rsidR="006A422D" w:rsidRPr="00060F14" w:rsidRDefault="00E16A68">
      <w:pPr>
        <w:tabs>
          <w:tab w:val="left" w:pos="709"/>
        </w:tabs>
        <w:ind w:firstLine="709"/>
        <w:jc w:val="both"/>
        <w:rPr>
          <w:sz w:val="28"/>
          <w:szCs w:val="28"/>
        </w:rPr>
      </w:pPr>
      <w:r w:rsidRPr="00060F14">
        <w:rPr>
          <w:i/>
          <w:sz w:val="28"/>
          <w:szCs w:val="28"/>
        </w:rPr>
        <w:t xml:space="preserve">«Создание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Pr="00060F14">
        <w:rPr>
          <w:sz w:val="28"/>
          <w:szCs w:val="28"/>
        </w:rPr>
        <w:t>на 2026 год 88 556 634 рубля, на 2027 год 86 647 400 рублей, на 2028 год 87 445 500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обеспечение деятельности учреждений МАУ «Редакция газеты «Здравствуйте, нефтеюганцы!» и</w:t>
      </w:r>
      <w:r w:rsidRPr="00060F14">
        <w:t xml:space="preserve"> </w:t>
      </w:r>
      <w:r w:rsidRPr="00060F14">
        <w:rPr>
          <w:rFonts w:eastAsia="Calibri"/>
          <w:sz w:val="28"/>
          <w:szCs w:val="28"/>
          <w:lang w:eastAsia="en-US"/>
        </w:rPr>
        <w:t>МУ АУ «Нефтеюганский информационный центр» на 2026 год 78 065 100 рублей, на 2027 год 78 456 700 рублей, на 2028 год 79 254 800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2026 год 10 491 534 рубля, на 2027 год 8 190 700 рублей на 2028 год аналогично;</w:t>
      </w:r>
    </w:p>
    <w:p w:rsidR="006A422D" w:rsidRPr="00060F14" w:rsidRDefault="00E16A68">
      <w:pPr>
        <w:jc w:val="both"/>
        <w:rPr>
          <w:sz w:val="28"/>
          <w:szCs w:val="28"/>
        </w:rPr>
      </w:pPr>
      <w:r w:rsidRPr="00060F14">
        <w:rPr>
          <w:i/>
          <w:sz w:val="28"/>
          <w:szCs w:val="28"/>
        </w:rPr>
        <w:t xml:space="preserve">          «Размещение социально значимой информации на наружных информационных поверхностях» </w:t>
      </w:r>
      <w:r w:rsidRPr="00060F14">
        <w:rPr>
          <w:sz w:val="28"/>
          <w:szCs w:val="28"/>
        </w:rPr>
        <w:t>на 2026 год 205 700 рублей, на 2027 и 2028 годы аналогично;</w:t>
      </w:r>
    </w:p>
    <w:p w:rsidR="006A422D" w:rsidRPr="00060F14" w:rsidRDefault="00E16A68">
      <w:pPr>
        <w:contextualSpacing/>
        <w:jc w:val="both"/>
        <w:rPr>
          <w:sz w:val="28"/>
          <w:szCs w:val="28"/>
        </w:rPr>
      </w:pPr>
      <w:r w:rsidRPr="00060F14">
        <w:rPr>
          <w:i/>
          <w:sz w:val="28"/>
          <w:szCs w:val="28"/>
        </w:rPr>
        <w:t xml:space="preserve">          «Поддержка и реализация потенциала молодежи на территории муниципального образования город Нефтеюганск»</w:t>
      </w:r>
      <w:r w:rsidRPr="00060F14">
        <w:rPr>
          <w:sz w:val="28"/>
          <w:szCs w:val="28"/>
        </w:rPr>
        <w:t xml:space="preserve"> на 2026 год 107 528 000 рублей, на 2027 год 108 080 200 рублей, на 2028 год 109 231 300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xml:space="preserve">-расходы на обеспечение деятельности (оказание услуг) муниципального учреждения МАУ «Центр молодёжных инициатив» </w:t>
      </w:r>
      <w:r w:rsidRPr="00060F14">
        <w:rPr>
          <w:sz w:val="28"/>
          <w:szCs w:val="28"/>
        </w:rPr>
        <w:t>на 2026 год 72 081 900 рублей, на 2027 год 72 634 100 рублей, на 2028 год 73 785 200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xml:space="preserve">-реализация мероприятий по содействию трудоустройства граждан </w:t>
      </w:r>
      <w:r w:rsidRPr="00060F14">
        <w:rPr>
          <w:sz w:val="28"/>
          <w:szCs w:val="28"/>
        </w:rPr>
        <w:t>на 2026 год 33 369 600 рублей, на 2027 и 2028 годы аналогично;</w:t>
      </w:r>
    </w:p>
    <w:p w:rsidR="006A422D" w:rsidRPr="00060F14" w:rsidRDefault="00E16A68">
      <w:pPr>
        <w:ind w:firstLine="709"/>
        <w:contextualSpacing/>
        <w:jc w:val="both"/>
        <w:rPr>
          <w:sz w:val="28"/>
          <w:szCs w:val="28"/>
        </w:rPr>
      </w:pPr>
      <w:r w:rsidRPr="00060F14">
        <w:rPr>
          <w:rFonts w:eastAsia="Calibri"/>
          <w:sz w:val="28"/>
          <w:szCs w:val="28"/>
          <w:lang w:eastAsia="en-US"/>
        </w:rPr>
        <w:t xml:space="preserve">-реализация мероприятий </w:t>
      </w:r>
      <w:r w:rsidRPr="00060F14">
        <w:rPr>
          <w:sz w:val="28"/>
          <w:szCs w:val="28"/>
        </w:rPr>
        <w:t>на 2026 год 2 076 500 рублей, на 2027 и 2028 годы аналогично;</w:t>
      </w:r>
    </w:p>
    <w:p w:rsidR="006A422D" w:rsidRPr="00060F14" w:rsidRDefault="00E16A68">
      <w:pPr>
        <w:ind w:firstLine="709"/>
        <w:contextualSpacing/>
        <w:jc w:val="both"/>
        <w:rPr>
          <w:sz w:val="28"/>
          <w:szCs w:val="28"/>
        </w:rPr>
      </w:pPr>
      <w:r w:rsidRPr="00060F14">
        <w:rPr>
          <w:i/>
          <w:sz w:val="28"/>
          <w:szCs w:val="28"/>
        </w:rPr>
        <w:t>«</w:t>
      </w:r>
      <w:r w:rsidRPr="00060F14">
        <w:rPr>
          <w:i/>
          <w:sz w:val="28"/>
          <w:szCs w:val="28"/>
          <w:shd w:val="clear" w:color="auto" w:fill="FFFFFF"/>
        </w:rPr>
        <w:t>Реализация инициативных проектов, отобранных по результатам конкурса»</w:t>
      </w:r>
      <w:r w:rsidRPr="00060F14">
        <w:rPr>
          <w:rFonts w:eastAsia="Calibri"/>
          <w:i/>
          <w:sz w:val="28"/>
          <w:szCs w:val="28"/>
          <w:lang w:eastAsia="en-US"/>
        </w:rPr>
        <w:t xml:space="preserve"> </w:t>
      </w:r>
      <w:r w:rsidRPr="00060F14">
        <w:rPr>
          <w:rFonts w:eastAsia="Calibri"/>
          <w:sz w:val="28"/>
          <w:szCs w:val="28"/>
          <w:lang w:eastAsia="en-US"/>
        </w:rPr>
        <w:t xml:space="preserve">«Арт-кластер 312» </w:t>
      </w:r>
      <w:r w:rsidRPr="00060F14">
        <w:rPr>
          <w:sz w:val="28"/>
          <w:szCs w:val="28"/>
        </w:rPr>
        <w:t>на 2026 год 1 </w:t>
      </w:r>
      <w:r w:rsidR="002F2329" w:rsidRPr="00060F14">
        <w:rPr>
          <w:sz w:val="28"/>
          <w:szCs w:val="28"/>
        </w:rPr>
        <w:t>090</w:t>
      </w:r>
      <w:r w:rsidRPr="00060F14">
        <w:rPr>
          <w:sz w:val="28"/>
          <w:szCs w:val="28"/>
        </w:rPr>
        <w:t> </w:t>
      </w:r>
      <w:r w:rsidR="002F2329" w:rsidRPr="00060F14">
        <w:rPr>
          <w:sz w:val="28"/>
          <w:szCs w:val="28"/>
        </w:rPr>
        <w:t>829</w:t>
      </w:r>
      <w:r w:rsidRPr="00060F14">
        <w:rPr>
          <w:sz w:val="28"/>
          <w:szCs w:val="28"/>
        </w:rPr>
        <w:t xml:space="preserve"> рублей;</w:t>
      </w:r>
    </w:p>
    <w:p w:rsidR="006A422D" w:rsidRPr="00060F14" w:rsidRDefault="00E16A68">
      <w:pPr>
        <w:ind w:firstLine="709"/>
        <w:contextualSpacing/>
        <w:jc w:val="both"/>
        <w:rPr>
          <w:rFonts w:eastAsia="Calibri"/>
          <w:sz w:val="28"/>
          <w:szCs w:val="28"/>
          <w:lang w:eastAsia="en-US"/>
        </w:rPr>
      </w:pPr>
      <w:r w:rsidRPr="00060F14">
        <w:rPr>
          <w:i/>
          <w:sz w:val="28"/>
          <w:szCs w:val="28"/>
        </w:rPr>
        <w:t>«Обеспечение условий развития форм непосредственного осуществления населением местного самоуправления и участие населения в осуществлении местного самоуправления»</w:t>
      </w:r>
      <w:r w:rsidRPr="00060F14">
        <w:rPr>
          <w:sz w:val="28"/>
          <w:szCs w:val="28"/>
        </w:rPr>
        <w:t xml:space="preserve"> на реализацию мероприятий муниципальных программ соответствующих направлений мероприятий в целях софинансирования расходных обязательств возникших при выполнении полномочий органов местного самоуправления по развитию форм непосредственного осуществления населением местного самоуправления и участия населения в осуществлении местного самоуправления на 2026 год 6 000 рублей, на 2027 и 2028 годы аналогично.</w:t>
      </w:r>
    </w:p>
    <w:p w:rsidR="006A422D" w:rsidRPr="00060F14" w:rsidRDefault="00E16A68">
      <w:pPr>
        <w:ind w:firstLine="709"/>
        <w:jc w:val="both"/>
        <w:rPr>
          <w:sz w:val="28"/>
          <w:szCs w:val="28"/>
        </w:rPr>
      </w:pPr>
      <w:r w:rsidRPr="00060F14">
        <w:rPr>
          <w:bCs/>
          <w:sz w:val="28"/>
          <w:szCs w:val="28"/>
        </w:rPr>
        <w:t>Муниципальная программа «Защита населения и территории от чрезвычайных ситуаций в городе Нефтеюганске» к</w:t>
      </w:r>
      <w:r w:rsidRPr="00060F14">
        <w:rPr>
          <w:sz w:val="28"/>
          <w:szCs w:val="28"/>
        </w:rPr>
        <w:t>омплекс процессных мероприятий</w:t>
      </w:r>
      <w:r w:rsidRPr="00060F14">
        <w:rPr>
          <w:i/>
          <w:sz w:val="28"/>
          <w:szCs w:val="28"/>
        </w:rPr>
        <w:t xml:space="preserve"> «Снижение рисков и смягчение последствий чрезвычайных ситуаций природного и техногенного характера на территории города»</w:t>
      </w:r>
      <w:r w:rsidRPr="00060F14">
        <w:t xml:space="preserve"> </w:t>
      </w:r>
      <w:r w:rsidRPr="00060F14">
        <w:rPr>
          <w:sz w:val="28"/>
          <w:szCs w:val="28"/>
        </w:rPr>
        <w:t>предусмотрено</w:t>
      </w:r>
      <w:r w:rsidRPr="00060F14">
        <w:rPr>
          <w:bCs/>
          <w:sz w:val="28"/>
          <w:szCs w:val="28"/>
        </w:rPr>
        <w:t xml:space="preserve"> на 2026 год 60 000 рублей,</w:t>
      </w:r>
      <w:r w:rsidRPr="00060F14">
        <w:rPr>
          <w:sz w:val="28"/>
          <w:szCs w:val="28"/>
        </w:rPr>
        <w:t xml:space="preserve"> на 2027 и 2028 годы аналогично.</w:t>
      </w:r>
    </w:p>
    <w:p w:rsidR="006A422D" w:rsidRPr="00060F14" w:rsidRDefault="00E16A68">
      <w:pPr>
        <w:tabs>
          <w:tab w:val="left" w:pos="709"/>
        </w:tabs>
        <w:ind w:firstLine="709"/>
        <w:jc w:val="both"/>
        <w:rPr>
          <w:bCs/>
          <w:sz w:val="28"/>
          <w:szCs w:val="28"/>
        </w:rPr>
      </w:pPr>
      <w:r w:rsidRPr="00060F14">
        <w:rPr>
          <w:bCs/>
          <w:sz w:val="28"/>
          <w:szCs w:val="28"/>
        </w:rPr>
        <w:t>Муниципальная программа «Развитие жилищно-коммунального комплекса и повышение энергетической эффективности в городе Нефтеюганске» к</w:t>
      </w:r>
      <w:r w:rsidRPr="00060F14">
        <w:rPr>
          <w:bCs/>
          <w:i/>
          <w:sz w:val="28"/>
          <w:szCs w:val="28"/>
        </w:rPr>
        <w:t>омплекс процессных мероприятий «Реализация энергосберегающих мероприятий в муниципальном секторе»</w:t>
      </w:r>
      <w:r w:rsidRPr="00060F14">
        <w:rPr>
          <w:bCs/>
          <w:sz w:val="28"/>
          <w:szCs w:val="28"/>
        </w:rPr>
        <w:t xml:space="preserve"> на реализацию мероприятий в области энергосбережения и повышения энергетической эффективности</w:t>
      </w:r>
      <w:r w:rsidRPr="00060F14">
        <w:rPr>
          <w:sz w:val="28"/>
          <w:szCs w:val="28"/>
        </w:rPr>
        <w:t xml:space="preserve"> предусмотрено</w:t>
      </w:r>
      <w:r w:rsidRPr="00060F14">
        <w:rPr>
          <w:bCs/>
          <w:sz w:val="28"/>
          <w:szCs w:val="28"/>
        </w:rPr>
        <w:t xml:space="preserve"> на 2026 год 285 000 рублей, </w:t>
      </w:r>
      <w:r w:rsidRPr="00060F14">
        <w:rPr>
          <w:sz w:val="28"/>
          <w:szCs w:val="28"/>
        </w:rPr>
        <w:t>на 2027 и 2028 годы аналогично</w:t>
      </w:r>
      <w:r w:rsidRPr="00060F14">
        <w:rPr>
          <w:bCs/>
          <w:sz w:val="28"/>
          <w:szCs w:val="28"/>
        </w:rPr>
        <w:t>.</w:t>
      </w:r>
    </w:p>
    <w:p w:rsidR="006A422D" w:rsidRPr="00060F14" w:rsidRDefault="00E16A68">
      <w:pPr>
        <w:ind w:firstLine="709"/>
        <w:jc w:val="both"/>
        <w:rPr>
          <w:sz w:val="28"/>
          <w:szCs w:val="28"/>
        </w:rPr>
      </w:pPr>
      <w:r w:rsidRPr="00060F14">
        <w:rPr>
          <w:bCs/>
          <w:sz w:val="28"/>
          <w:szCs w:val="28"/>
        </w:rPr>
        <w:t xml:space="preserve">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060F14">
        <w:rPr>
          <w:bCs/>
          <w:i/>
          <w:sz w:val="28"/>
          <w:szCs w:val="28"/>
        </w:rPr>
        <w:t>комплекс процессных мероприятий «Создание условий для деятельности народных дружин»</w:t>
      </w:r>
      <w:r w:rsidRPr="00060F14">
        <w:rPr>
          <w:bCs/>
          <w:sz w:val="28"/>
          <w:szCs w:val="28"/>
        </w:rPr>
        <w:t xml:space="preserve"> </w:t>
      </w:r>
      <w:r w:rsidRPr="00060F14">
        <w:rPr>
          <w:sz w:val="28"/>
          <w:szCs w:val="28"/>
        </w:rPr>
        <w:t>предусмотрено на 2026 год 133 600 рублей, на 2027 год 158 600 рублей, на 2028 год 133 600 рублей.</w:t>
      </w:r>
    </w:p>
    <w:p w:rsidR="006A422D" w:rsidRPr="00060F14" w:rsidRDefault="00E16A68">
      <w:pPr>
        <w:ind w:firstLine="680"/>
        <w:jc w:val="both"/>
        <w:rPr>
          <w:sz w:val="28"/>
          <w:szCs w:val="28"/>
        </w:rPr>
      </w:pPr>
      <w:r w:rsidRPr="00060F14">
        <w:rPr>
          <w:sz w:val="28"/>
          <w:szCs w:val="28"/>
        </w:rPr>
        <w:t>Муниципальная программа «Укрепление межнационального и межконфессионального согласия, профилактика экстремизма в городе Нефтеюганске» предусмотрено на 2026 год 421 800 рублей, на 2027 год      324 360 рублей, на 2028 год аналогично, в том числе комплексы процессных мероприятий:</w:t>
      </w:r>
    </w:p>
    <w:p w:rsidR="006A422D" w:rsidRPr="00060F14" w:rsidRDefault="00E16A68">
      <w:pPr>
        <w:ind w:firstLine="680"/>
        <w:jc w:val="both"/>
        <w:rPr>
          <w:sz w:val="28"/>
          <w:szCs w:val="28"/>
        </w:rPr>
      </w:pPr>
      <w:r w:rsidRPr="00060F14">
        <w:rPr>
          <w:i/>
          <w:sz w:val="28"/>
          <w:szCs w:val="28"/>
        </w:rPr>
        <w:t xml:space="preserve">«Развитие и использование потенциала молодежи в интересах укрепления единства российской нации, упрочения мира и согласия» </w:t>
      </w:r>
      <w:r w:rsidRPr="00060F14">
        <w:rPr>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r w:rsidRPr="00060F14">
        <w:rPr>
          <w:i/>
          <w:sz w:val="28"/>
          <w:szCs w:val="28"/>
        </w:rPr>
        <w:t xml:space="preserve"> </w:t>
      </w:r>
      <w:r w:rsidRPr="00060F14">
        <w:rPr>
          <w:sz w:val="28"/>
          <w:szCs w:val="28"/>
        </w:rPr>
        <w:t>на 2026 год 66 800 рублей;</w:t>
      </w:r>
    </w:p>
    <w:p w:rsidR="006A422D" w:rsidRPr="00060F14" w:rsidRDefault="00E16A68">
      <w:pPr>
        <w:ind w:firstLine="680"/>
        <w:jc w:val="both"/>
        <w:rPr>
          <w:sz w:val="28"/>
          <w:szCs w:val="28"/>
        </w:rPr>
      </w:pPr>
      <w:r w:rsidRPr="00060F14">
        <w:rPr>
          <w:i/>
          <w:sz w:val="28"/>
          <w:szCs w:val="28"/>
        </w:rPr>
        <w:t>«</w:t>
      </w:r>
      <w:r w:rsidRPr="00060F14">
        <w:rPr>
          <w:i/>
          <w:sz w:val="28"/>
          <w:szCs w:val="28"/>
          <w:shd w:val="clear" w:color="auto" w:fill="FFFFFF"/>
        </w:rPr>
        <w:t>Реализация мер, направленных на социальную и культурную адаптацию иностранных граждан</w:t>
      </w:r>
      <w:r w:rsidRPr="00060F14">
        <w:rPr>
          <w:i/>
          <w:sz w:val="28"/>
          <w:szCs w:val="28"/>
        </w:rPr>
        <w:t xml:space="preserve">» </w:t>
      </w:r>
      <w:r w:rsidRPr="00060F14">
        <w:rPr>
          <w:sz w:val="28"/>
          <w:szCs w:val="28"/>
        </w:rPr>
        <w:t>на 2026 год 149 000 рублей, на 2027 год 104 300 рублей, на 2028 год аналогично;</w:t>
      </w:r>
    </w:p>
    <w:p w:rsidR="006A422D" w:rsidRPr="00060F14" w:rsidRDefault="00E16A68">
      <w:pPr>
        <w:ind w:firstLine="680"/>
        <w:jc w:val="both"/>
        <w:rPr>
          <w:sz w:val="28"/>
          <w:szCs w:val="28"/>
        </w:rPr>
      </w:pPr>
      <w:r w:rsidRPr="00060F14">
        <w:rPr>
          <w:i/>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r w:rsidRPr="00060F14">
        <w:rPr>
          <w:sz w:val="28"/>
          <w:szCs w:val="28"/>
        </w:rPr>
        <w:t xml:space="preserve"> на 2026 год 109 000 рублей, на 2027 год 122 827 рублей, на 2028 год аналогично; </w:t>
      </w:r>
    </w:p>
    <w:p w:rsidR="006A422D" w:rsidRPr="00060F14" w:rsidRDefault="00E16A68">
      <w:pPr>
        <w:ind w:firstLine="709"/>
        <w:jc w:val="both"/>
        <w:rPr>
          <w:sz w:val="28"/>
          <w:szCs w:val="28"/>
        </w:rPr>
      </w:pPr>
      <w:r w:rsidRPr="00060F14">
        <w:rPr>
          <w:i/>
          <w:sz w:val="28"/>
          <w:szCs w:val="28"/>
        </w:rPr>
        <w:t xml:space="preserve">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Pr="00060F14">
        <w:t xml:space="preserve"> </w:t>
      </w:r>
      <w:r w:rsidRPr="00060F14">
        <w:rPr>
          <w:sz w:val="28"/>
          <w:szCs w:val="28"/>
        </w:rPr>
        <w:t>на 2026 год 97 000 рублей, на 2027 год 97 233 рубля и 2028 год аналогично.</w:t>
      </w:r>
    </w:p>
    <w:p w:rsidR="006A422D" w:rsidRPr="00060F14" w:rsidRDefault="00E16A68">
      <w:pPr>
        <w:ind w:firstLine="680"/>
        <w:jc w:val="both"/>
        <w:rPr>
          <w:bCs/>
          <w:sz w:val="28"/>
          <w:szCs w:val="28"/>
        </w:rPr>
      </w:pPr>
      <w:r w:rsidRPr="00060F14">
        <w:rPr>
          <w:bCs/>
          <w:sz w:val="28"/>
          <w:szCs w:val="28"/>
        </w:rPr>
        <w:t>В составе расходов администрации города предусмотрены непрограммные расходы на 2026 год 121 215 300 рублей, на 2027 год            38 375 700 рублей, на 2028 год аналогично, в том числе:</w:t>
      </w:r>
    </w:p>
    <w:p w:rsidR="006A422D" w:rsidRPr="00060F14" w:rsidRDefault="00E16A68">
      <w:pPr>
        <w:ind w:firstLine="709"/>
        <w:jc w:val="both"/>
        <w:rPr>
          <w:sz w:val="28"/>
          <w:szCs w:val="28"/>
        </w:rPr>
      </w:pPr>
      <w:r w:rsidRPr="00060F14">
        <w:rPr>
          <w:sz w:val="28"/>
          <w:szCs w:val="28"/>
        </w:rPr>
        <w:t xml:space="preserve"> -на функционирование главы города на 2026 год 9 282 100 рублей, </w:t>
      </w:r>
      <w:r w:rsidRPr="00060F14">
        <w:rPr>
          <w:bCs/>
          <w:sz w:val="28"/>
          <w:szCs w:val="28"/>
        </w:rPr>
        <w:t>на 2027 и 2028 годы аналогично</w:t>
      </w:r>
      <w:r w:rsidRPr="00060F14">
        <w:rPr>
          <w:sz w:val="28"/>
          <w:szCs w:val="28"/>
        </w:rPr>
        <w:t>;</w:t>
      </w:r>
    </w:p>
    <w:p w:rsidR="006A422D" w:rsidRPr="00060F14" w:rsidRDefault="00E16A68">
      <w:pPr>
        <w:ind w:firstLine="709"/>
        <w:jc w:val="both"/>
        <w:rPr>
          <w:bCs/>
          <w:sz w:val="28"/>
          <w:szCs w:val="28"/>
        </w:rPr>
      </w:pPr>
      <w:r w:rsidRPr="00060F14">
        <w:rPr>
          <w:bCs/>
          <w:sz w:val="28"/>
          <w:szCs w:val="28"/>
        </w:rPr>
        <w:t>-на доплаты к пенсии муниципальных служащих на 2026 год 28 433 200 рублей, на 2027 год 28 093 600 рублей, на 2028 годы аналогично;</w:t>
      </w:r>
    </w:p>
    <w:p w:rsidR="006A422D" w:rsidRPr="00060F14" w:rsidRDefault="00E16A68">
      <w:pPr>
        <w:ind w:firstLine="709"/>
        <w:jc w:val="both"/>
        <w:rPr>
          <w:sz w:val="28"/>
          <w:szCs w:val="28"/>
        </w:rPr>
      </w:pPr>
      <w:r w:rsidRPr="00060F14">
        <w:rPr>
          <w:bCs/>
          <w:sz w:val="28"/>
          <w:szCs w:val="28"/>
        </w:rPr>
        <w:t>-на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sidRPr="00060F14">
        <w:rPr>
          <w:sz w:val="28"/>
          <w:szCs w:val="28"/>
        </w:rPr>
        <w:t xml:space="preserve"> на 2026 год 7 000 000 рублей;</w:t>
      </w:r>
    </w:p>
    <w:p w:rsidR="006A422D" w:rsidRPr="00060F14" w:rsidRDefault="00E16A68">
      <w:pPr>
        <w:ind w:firstLine="709"/>
        <w:jc w:val="both"/>
        <w:rPr>
          <w:bCs/>
          <w:sz w:val="28"/>
          <w:szCs w:val="28"/>
        </w:rPr>
      </w:pPr>
      <w:r w:rsidRPr="00060F14">
        <w:rPr>
          <w:sz w:val="28"/>
          <w:szCs w:val="28"/>
        </w:rPr>
        <w:t>-на единовременную денежную выплату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 работ</w:t>
      </w:r>
      <w:r w:rsidRPr="00060F14">
        <w:rPr>
          <w:bCs/>
          <w:sz w:val="28"/>
          <w:szCs w:val="28"/>
        </w:rPr>
        <w:t xml:space="preserve"> на 2026 год 1 000 000 рублей, на 2027 и 2028 годы аналогично;</w:t>
      </w:r>
    </w:p>
    <w:p w:rsidR="006A422D" w:rsidRPr="00060F14" w:rsidRDefault="00E16A68">
      <w:pPr>
        <w:ind w:firstLine="709"/>
        <w:jc w:val="both"/>
        <w:rPr>
          <w:bCs/>
          <w:sz w:val="28"/>
          <w:szCs w:val="28"/>
        </w:rPr>
      </w:pPr>
      <w:r w:rsidRPr="00060F14">
        <w:rPr>
          <w:bCs/>
          <w:sz w:val="28"/>
          <w:szCs w:val="28"/>
        </w:rPr>
        <w:t>-на единовременную денежную выплату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на 2026 год 55 500 000 рублей;</w:t>
      </w:r>
    </w:p>
    <w:p w:rsidR="006A422D" w:rsidRPr="00060F14" w:rsidRDefault="00E16A68">
      <w:pPr>
        <w:ind w:firstLine="709"/>
        <w:jc w:val="both"/>
        <w:rPr>
          <w:sz w:val="28"/>
          <w:szCs w:val="28"/>
          <w:shd w:val="clear" w:color="auto" w:fill="FFFFFF"/>
        </w:rPr>
      </w:pPr>
      <w:r w:rsidRPr="00060F14">
        <w:rPr>
          <w:bCs/>
          <w:sz w:val="28"/>
          <w:szCs w:val="28"/>
        </w:rPr>
        <w:t>-на е</w:t>
      </w:r>
      <w:r w:rsidRPr="00060F14">
        <w:rPr>
          <w:sz w:val="28"/>
          <w:szCs w:val="28"/>
          <w:shd w:val="clear" w:color="auto" w:fill="FFFFFF"/>
        </w:rPr>
        <w:t>диновременную денежную выплату гражданам Российской Федерации, оказавшим содействие в привлечении граждан к заключению контракта в Ханты-Мансийском автономном округе-Югре о прохождении военной службы в Вооруженных силах Российской Федерации на 2026 год 20 000 000 рублей.</w:t>
      </w:r>
    </w:p>
    <w:p w:rsidR="006A422D" w:rsidRPr="00060F14" w:rsidRDefault="006A422D">
      <w:pPr>
        <w:jc w:val="both"/>
        <w:rPr>
          <w:bCs/>
          <w:sz w:val="28"/>
          <w:szCs w:val="28"/>
        </w:rPr>
      </w:pPr>
    </w:p>
    <w:p w:rsidR="006A422D" w:rsidRPr="00060F14" w:rsidRDefault="00E16A68">
      <w:pPr>
        <w:ind w:firstLine="720"/>
        <w:jc w:val="center"/>
        <w:rPr>
          <w:b/>
          <w:sz w:val="28"/>
          <w:szCs w:val="28"/>
        </w:rPr>
      </w:pPr>
      <w:r w:rsidRPr="00060F14">
        <w:rPr>
          <w:b/>
          <w:sz w:val="28"/>
          <w:szCs w:val="28"/>
        </w:rPr>
        <w:t xml:space="preserve">Департамент финансов </w:t>
      </w:r>
    </w:p>
    <w:p w:rsidR="006A422D" w:rsidRPr="00060F14" w:rsidRDefault="006A422D">
      <w:pPr>
        <w:ind w:firstLine="720"/>
        <w:jc w:val="center"/>
        <w:rPr>
          <w:b/>
          <w:sz w:val="28"/>
          <w:szCs w:val="28"/>
        </w:rPr>
      </w:pPr>
    </w:p>
    <w:p w:rsidR="006A422D" w:rsidRPr="00060F14" w:rsidRDefault="00E16A68">
      <w:pPr>
        <w:tabs>
          <w:tab w:val="left" w:pos="360"/>
          <w:tab w:val="left" w:pos="540"/>
        </w:tabs>
        <w:ind w:firstLine="709"/>
        <w:jc w:val="both"/>
        <w:rPr>
          <w:sz w:val="28"/>
          <w:szCs w:val="28"/>
        </w:rPr>
      </w:pPr>
      <w:r w:rsidRPr="00060F14">
        <w:rPr>
          <w:rFonts w:hint="eastAsia"/>
          <w:sz w:val="28"/>
          <w:szCs w:val="28"/>
        </w:rPr>
        <w:t>Общий</w:t>
      </w:r>
      <w:r w:rsidRPr="00060F14">
        <w:rPr>
          <w:sz w:val="28"/>
          <w:szCs w:val="28"/>
        </w:rPr>
        <w:t xml:space="preserve"> </w:t>
      </w:r>
      <w:r w:rsidRPr="00060F14">
        <w:rPr>
          <w:rFonts w:hint="eastAsia"/>
          <w:sz w:val="28"/>
          <w:szCs w:val="28"/>
        </w:rPr>
        <w:t>объем</w:t>
      </w:r>
      <w:r w:rsidRPr="00060F14">
        <w:rPr>
          <w:sz w:val="28"/>
          <w:szCs w:val="28"/>
        </w:rPr>
        <w:t xml:space="preserve"> </w:t>
      </w:r>
      <w:r w:rsidRPr="00060F14">
        <w:rPr>
          <w:rFonts w:hint="eastAsia"/>
          <w:sz w:val="28"/>
          <w:szCs w:val="28"/>
        </w:rPr>
        <w:t>расходов</w:t>
      </w:r>
      <w:r w:rsidRPr="00060F14">
        <w:rPr>
          <w:sz w:val="28"/>
          <w:szCs w:val="28"/>
        </w:rPr>
        <w:t xml:space="preserve"> по главному распорядителю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w:t>
      </w:r>
      <w:r w:rsidRPr="00060F14">
        <w:rPr>
          <w:rFonts w:hint="eastAsia"/>
          <w:sz w:val="28"/>
          <w:szCs w:val="28"/>
        </w:rPr>
        <w:t>составляет</w:t>
      </w:r>
      <w:r w:rsidRPr="00060F14">
        <w:rPr>
          <w:sz w:val="28"/>
          <w:szCs w:val="28"/>
        </w:rPr>
        <w:t xml:space="preserve"> </w:t>
      </w:r>
      <w:r w:rsidRPr="00060F14">
        <w:rPr>
          <w:b/>
          <w:sz w:val="28"/>
          <w:szCs w:val="28"/>
        </w:rPr>
        <w:t xml:space="preserve">308 660 134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b/>
          <w:sz w:val="28"/>
          <w:szCs w:val="28"/>
        </w:rPr>
        <w:t xml:space="preserve">610 469 737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 xml:space="preserve"> </w:t>
      </w:r>
      <w:r w:rsidRPr="00060F14">
        <w:rPr>
          <w:b/>
          <w:sz w:val="28"/>
          <w:szCs w:val="28"/>
        </w:rPr>
        <w:t xml:space="preserve">816 557 365 </w:t>
      </w:r>
      <w:r w:rsidRPr="00060F14">
        <w:rPr>
          <w:rFonts w:hint="eastAsia"/>
          <w:sz w:val="28"/>
          <w:szCs w:val="28"/>
        </w:rPr>
        <w:t>рублей</w:t>
      </w:r>
      <w:r w:rsidRPr="00060F14">
        <w:rPr>
          <w:sz w:val="28"/>
          <w:szCs w:val="28"/>
        </w:rPr>
        <w:t>.</w:t>
      </w:r>
    </w:p>
    <w:p w:rsidR="006A422D" w:rsidRPr="00060F14" w:rsidRDefault="00E16A68">
      <w:pPr>
        <w:tabs>
          <w:tab w:val="left" w:pos="360"/>
          <w:tab w:val="left" w:pos="540"/>
        </w:tabs>
        <w:ind w:firstLine="709"/>
        <w:jc w:val="both"/>
        <w:rPr>
          <w:sz w:val="28"/>
          <w:szCs w:val="28"/>
        </w:rPr>
      </w:pPr>
      <w:r w:rsidRPr="00060F14">
        <w:rPr>
          <w:sz w:val="28"/>
          <w:szCs w:val="28"/>
        </w:rPr>
        <w:t xml:space="preserve">Бюджетные ассигнования предусмотрены по муниципальной программе «Управление муниципальными финансами города Нефтеюганска» на 2026 год в сумме </w:t>
      </w:r>
      <w:r w:rsidRPr="00060F14">
        <w:rPr>
          <w:sz w:val="28"/>
        </w:rPr>
        <w:t xml:space="preserve">87 635 100 </w:t>
      </w:r>
      <w:r w:rsidRPr="00060F14">
        <w:rPr>
          <w:sz w:val="28"/>
          <w:szCs w:val="28"/>
        </w:rPr>
        <w:t>рублей, на 2027 год 88 222 200 рублей и на 2028 год 100 107 810 рублей, в том числе комплексы процессных мероприятий:</w:t>
      </w:r>
    </w:p>
    <w:p w:rsidR="006A422D" w:rsidRPr="00060F14" w:rsidRDefault="00E16A68">
      <w:pPr>
        <w:tabs>
          <w:tab w:val="left" w:pos="360"/>
          <w:tab w:val="left" w:pos="540"/>
        </w:tabs>
        <w:ind w:firstLine="709"/>
        <w:jc w:val="both"/>
        <w:rPr>
          <w:sz w:val="28"/>
          <w:szCs w:val="28"/>
        </w:rPr>
      </w:pPr>
      <w:r w:rsidRPr="00060F14">
        <w:rPr>
          <w:i/>
          <w:sz w:val="28"/>
          <w:szCs w:val="28"/>
        </w:rPr>
        <w:t>«Обеспечение деятельности органов местного самоуправления города Нефтеюганска»</w:t>
      </w:r>
      <w:r w:rsidRPr="00060F14">
        <w:rPr>
          <w:sz w:val="28"/>
          <w:szCs w:val="28"/>
        </w:rPr>
        <w:t xml:space="preserve"> на обеспечение функций органов местного самоуправления на 2026 год </w:t>
      </w:r>
      <w:r w:rsidRPr="00060F14">
        <w:rPr>
          <w:sz w:val="28"/>
        </w:rPr>
        <w:t xml:space="preserve">87 635 100 </w:t>
      </w:r>
      <w:r w:rsidRPr="00060F14">
        <w:rPr>
          <w:sz w:val="28"/>
          <w:szCs w:val="28"/>
        </w:rPr>
        <w:t>рублей, на 2027 год 88 222 200 рублей, на 2028 год 87 392 300 рублей.</w:t>
      </w:r>
    </w:p>
    <w:p w:rsidR="006A422D" w:rsidRPr="00060F14" w:rsidRDefault="00E16A68">
      <w:pPr>
        <w:tabs>
          <w:tab w:val="left" w:pos="360"/>
          <w:tab w:val="left" w:pos="540"/>
        </w:tabs>
        <w:ind w:firstLine="709"/>
        <w:jc w:val="both"/>
        <w:rPr>
          <w:i/>
          <w:sz w:val="28"/>
          <w:szCs w:val="28"/>
        </w:rPr>
      </w:pPr>
      <w:r w:rsidRPr="00060F14">
        <w:rPr>
          <w:i/>
          <w:sz w:val="28"/>
          <w:szCs w:val="28"/>
        </w:rPr>
        <w:t>«Обслуживание муниципального долга»</w:t>
      </w:r>
      <w:r w:rsidRPr="00060F14">
        <w:rPr>
          <w:sz w:val="28"/>
          <w:szCs w:val="28"/>
        </w:rPr>
        <w:t xml:space="preserve"> на процентные платежи по муниципальному долгу на 2028 год 12 715 510 рублей.</w:t>
      </w:r>
    </w:p>
    <w:p w:rsidR="006A422D" w:rsidRPr="00060F14" w:rsidRDefault="00E16A68">
      <w:pPr>
        <w:tabs>
          <w:tab w:val="left" w:pos="720"/>
        </w:tabs>
        <w:ind w:firstLine="709"/>
        <w:jc w:val="both"/>
        <w:rPr>
          <w:sz w:val="28"/>
          <w:szCs w:val="28"/>
        </w:rPr>
      </w:pPr>
      <w:r w:rsidRPr="00060F14">
        <w:rPr>
          <w:bCs/>
          <w:sz w:val="28"/>
          <w:szCs w:val="28"/>
        </w:rPr>
        <w:t>В составе расходов департамента финансов предусмотрены непрограммные расходы на 2026 год 221 025 034 рубля, на 2027 год                  522 247 537 рублей, на 2028 год 716 449 555 рублей, в том числе:</w:t>
      </w:r>
    </w:p>
    <w:p w:rsidR="006A422D" w:rsidRPr="00060F14" w:rsidRDefault="00E16A68">
      <w:pPr>
        <w:tabs>
          <w:tab w:val="left" w:pos="720"/>
        </w:tabs>
        <w:ind w:firstLine="709"/>
        <w:jc w:val="both"/>
        <w:rPr>
          <w:sz w:val="28"/>
          <w:szCs w:val="28"/>
        </w:rPr>
      </w:pPr>
      <w:r w:rsidRPr="00060F14">
        <w:rPr>
          <w:sz w:val="28"/>
          <w:szCs w:val="28"/>
        </w:rPr>
        <w:t xml:space="preserve"> -на формирование резервного фонда в сумме на 2026 год 20 000 000 рублей, на 2027 год 20 000 000 рублей, на 2028 годы 27 284 490 рублей;</w:t>
      </w:r>
    </w:p>
    <w:p w:rsidR="006A422D" w:rsidRPr="00060F14" w:rsidRDefault="00E16A68">
      <w:pPr>
        <w:tabs>
          <w:tab w:val="left" w:pos="720"/>
        </w:tabs>
        <w:ind w:firstLine="709"/>
        <w:jc w:val="both"/>
        <w:rPr>
          <w:sz w:val="28"/>
          <w:szCs w:val="28"/>
        </w:rPr>
      </w:pPr>
      <w:r w:rsidRPr="00060F14">
        <w:rPr>
          <w:sz w:val="28"/>
          <w:szCs w:val="28"/>
        </w:rPr>
        <w:t>-на иные зарезервированные расходы на 2026 год 201 025 034 рубля (на реализацию инициативных проектов 2 914 240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188 110 794 рубля), на 2027 год 312 247 537 рублей</w:t>
      </w:r>
      <w:r w:rsidRPr="00060F14">
        <w:t xml:space="preserve"> (</w:t>
      </w:r>
      <w:r w:rsidRPr="00060F14">
        <w:rPr>
          <w:sz w:val="28"/>
          <w:szCs w:val="28"/>
        </w:rPr>
        <w:t>на реализацию инициативных проектов 35 000 000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267 247 537 рублей), на 2028 год 314 165 065 рублей (на реализацию инициативных проектов 35 000 000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269 165 065 рублей);</w:t>
      </w:r>
    </w:p>
    <w:p w:rsidR="006A422D" w:rsidRPr="00060F14" w:rsidRDefault="00E16A68">
      <w:pPr>
        <w:tabs>
          <w:tab w:val="left" w:pos="720"/>
        </w:tabs>
        <w:ind w:firstLine="709"/>
        <w:jc w:val="both"/>
        <w:rPr>
          <w:sz w:val="28"/>
          <w:szCs w:val="28"/>
        </w:rPr>
      </w:pPr>
      <w:r w:rsidRPr="00060F14">
        <w:rPr>
          <w:sz w:val="28"/>
          <w:szCs w:val="28"/>
        </w:rPr>
        <w:t>-на условно утвержденные расходы, запланированные в соответствии со статьей 184</w:t>
      </w:r>
      <w:r w:rsidRPr="00060F14">
        <w:rPr>
          <w:sz w:val="28"/>
          <w:szCs w:val="28"/>
          <w:vertAlign w:val="superscript"/>
        </w:rPr>
        <w:t>1</w:t>
      </w:r>
      <w:r w:rsidRPr="00060F14">
        <w:rPr>
          <w:sz w:val="28"/>
          <w:szCs w:val="28"/>
        </w:rPr>
        <w:t xml:space="preserve"> Бюджетного кодекса Российской Федерации на 2027 год 190 000 000 рублей, на 2028 год 375 000 000 рублей.</w:t>
      </w:r>
    </w:p>
    <w:p w:rsidR="006A422D" w:rsidRPr="00060F14" w:rsidRDefault="006A422D">
      <w:pPr>
        <w:ind w:firstLine="720"/>
        <w:jc w:val="center"/>
        <w:rPr>
          <w:b/>
          <w:sz w:val="28"/>
          <w:szCs w:val="28"/>
        </w:rPr>
      </w:pPr>
    </w:p>
    <w:p w:rsidR="006A422D" w:rsidRPr="00060F14" w:rsidRDefault="00E16A68">
      <w:pPr>
        <w:ind w:firstLine="720"/>
        <w:jc w:val="center"/>
        <w:rPr>
          <w:b/>
          <w:sz w:val="28"/>
          <w:szCs w:val="28"/>
        </w:rPr>
      </w:pPr>
      <w:r w:rsidRPr="00060F14">
        <w:rPr>
          <w:b/>
          <w:sz w:val="28"/>
          <w:szCs w:val="28"/>
        </w:rPr>
        <w:t xml:space="preserve">Департамент муниципального имущества </w:t>
      </w:r>
    </w:p>
    <w:p w:rsidR="006A422D" w:rsidRPr="00060F14" w:rsidRDefault="006A422D">
      <w:pPr>
        <w:ind w:firstLine="720"/>
        <w:jc w:val="center"/>
        <w:rPr>
          <w:b/>
          <w:sz w:val="28"/>
          <w:szCs w:val="28"/>
        </w:rPr>
      </w:pPr>
    </w:p>
    <w:p w:rsidR="006A422D" w:rsidRPr="00060F14" w:rsidRDefault="00E16A68">
      <w:pPr>
        <w:ind w:firstLine="709"/>
        <w:jc w:val="both"/>
        <w:rPr>
          <w:rFonts w:eastAsia="Calibri"/>
          <w:sz w:val="28"/>
          <w:szCs w:val="28"/>
          <w:lang w:eastAsia="en-US"/>
        </w:rPr>
      </w:pPr>
      <w:r w:rsidRPr="00060F14">
        <w:rPr>
          <w:sz w:val="28"/>
          <w:szCs w:val="28"/>
        </w:rPr>
        <w:t xml:space="preserve">Общий объем расходов главного распорядителя бюджетных средств составляет </w:t>
      </w:r>
      <w:r w:rsidRPr="00060F14">
        <w:rPr>
          <w:rFonts w:eastAsia="Calibri"/>
          <w:sz w:val="28"/>
          <w:szCs w:val="28"/>
          <w:lang w:eastAsia="en-US"/>
        </w:rPr>
        <w:t xml:space="preserve">на 2026 год </w:t>
      </w:r>
      <w:r w:rsidRPr="00060F14">
        <w:rPr>
          <w:rFonts w:eastAsia="Calibri"/>
          <w:b/>
          <w:sz w:val="28"/>
          <w:szCs w:val="28"/>
          <w:lang w:eastAsia="en-US"/>
        </w:rPr>
        <w:t xml:space="preserve">711 426 726 </w:t>
      </w:r>
      <w:r w:rsidRPr="00060F14">
        <w:rPr>
          <w:rFonts w:eastAsia="Calibri"/>
          <w:sz w:val="28"/>
          <w:szCs w:val="28"/>
          <w:lang w:eastAsia="en-US"/>
        </w:rPr>
        <w:t xml:space="preserve">рублей, на 2027 год </w:t>
      </w:r>
      <w:r w:rsidRPr="00060F14">
        <w:rPr>
          <w:rFonts w:eastAsia="Calibri"/>
          <w:b/>
          <w:sz w:val="28"/>
          <w:szCs w:val="28"/>
          <w:lang w:eastAsia="en-US"/>
        </w:rPr>
        <w:t xml:space="preserve">718 058 800 </w:t>
      </w:r>
      <w:r w:rsidRPr="00060F14">
        <w:rPr>
          <w:rFonts w:eastAsia="Calibri"/>
          <w:sz w:val="28"/>
          <w:szCs w:val="28"/>
          <w:lang w:eastAsia="en-US"/>
        </w:rPr>
        <w:t xml:space="preserve">рублей, на 2028 год </w:t>
      </w:r>
      <w:r w:rsidRPr="00060F14">
        <w:rPr>
          <w:rFonts w:eastAsia="Calibri"/>
          <w:b/>
          <w:sz w:val="28"/>
          <w:szCs w:val="28"/>
          <w:lang w:eastAsia="en-US"/>
        </w:rPr>
        <w:t>479 549 300</w:t>
      </w:r>
      <w:r w:rsidRPr="00060F14">
        <w:rPr>
          <w:rFonts w:eastAsia="Calibri"/>
          <w:sz w:val="28"/>
          <w:szCs w:val="28"/>
          <w:lang w:eastAsia="en-US"/>
        </w:rPr>
        <w:t xml:space="preserve"> рублей. </w:t>
      </w:r>
    </w:p>
    <w:p w:rsidR="006A422D" w:rsidRPr="00060F14" w:rsidRDefault="00E16A68">
      <w:pPr>
        <w:ind w:firstLine="709"/>
        <w:jc w:val="both"/>
        <w:rPr>
          <w:sz w:val="28"/>
          <w:szCs w:val="28"/>
        </w:rPr>
      </w:pPr>
      <w:r w:rsidRPr="00060F14">
        <w:rPr>
          <w:sz w:val="28"/>
          <w:szCs w:val="28"/>
        </w:rPr>
        <w:t>Бюджетные ассигнования запланированы по муниципальным программам:</w:t>
      </w:r>
    </w:p>
    <w:p w:rsidR="006A422D" w:rsidRPr="00060F14" w:rsidRDefault="00E16A68">
      <w:pPr>
        <w:ind w:firstLine="709"/>
        <w:jc w:val="both"/>
        <w:rPr>
          <w:bCs/>
          <w:sz w:val="28"/>
          <w:szCs w:val="28"/>
        </w:rPr>
      </w:pPr>
      <w:r w:rsidRPr="00060F14">
        <w:rPr>
          <w:bCs/>
          <w:sz w:val="28"/>
          <w:szCs w:val="28"/>
        </w:rPr>
        <w:t>По муниципальной программе "Управление муниципальным имуществом города Нефтеюганска" предусмотрено на 2026 год 106 654 100 рублей, на 2027 год 107 885 000 рублей, на 2028 год 106 373 100 рублей, в том числе комплексы процессных мероприятий:</w:t>
      </w:r>
    </w:p>
    <w:p w:rsidR="006A422D" w:rsidRPr="00060F14" w:rsidRDefault="00E16A68">
      <w:pPr>
        <w:ind w:firstLine="709"/>
        <w:jc w:val="both"/>
        <w:rPr>
          <w:sz w:val="28"/>
          <w:szCs w:val="28"/>
        </w:rPr>
      </w:pPr>
      <w:r w:rsidRPr="00060F14">
        <w:rPr>
          <w:i/>
          <w:sz w:val="28"/>
          <w:szCs w:val="28"/>
        </w:rPr>
        <w:t>"Обеспечение деятельности органов местного самоуправления города Нефтеюганска</w:t>
      </w:r>
      <w:r w:rsidRPr="00060F14">
        <w:rPr>
          <w:sz w:val="28"/>
          <w:szCs w:val="28"/>
        </w:rPr>
        <w:t>" на обеспечение функций органов местного самоуправления на 2026 год 92 812 500 рублей, на 2027 год 94 043 400 рублей, на 2028 год 92 531 500 рублей;</w:t>
      </w:r>
    </w:p>
    <w:p w:rsidR="006A422D" w:rsidRPr="00060F14" w:rsidRDefault="00E16A68">
      <w:pPr>
        <w:ind w:firstLine="709"/>
        <w:jc w:val="both"/>
        <w:rPr>
          <w:sz w:val="28"/>
          <w:szCs w:val="28"/>
        </w:rPr>
      </w:pPr>
      <w:r w:rsidRPr="00060F14">
        <w:rPr>
          <w:i/>
          <w:sz w:val="28"/>
          <w:szCs w:val="28"/>
        </w:rPr>
        <w:t>"Управление и распоряжение муниципальным имуществом города Нефтеюганска"</w:t>
      </w:r>
      <w:r w:rsidRPr="00060F14">
        <w:rPr>
          <w:sz w:val="28"/>
          <w:szCs w:val="28"/>
        </w:rPr>
        <w:t xml:space="preserve"> на 2026 год 13 841 600 рублей, </w:t>
      </w:r>
      <w:r w:rsidRPr="00060F14">
        <w:rPr>
          <w:rFonts w:eastAsia="Calibri"/>
          <w:bCs/>
          <w:sz w:val="28"/>
          <w:szCs w:val="28"/>
          <w:lang w:eastAsia="en-US"/>
        </w:rPr>
        <w:t>на 2027 и 2028 годы аналогично, в том числе на</w:t>
      </w:r>
      <w:r w:rsidRPr="00060F14">
        <w:rPr>
          <w:sz w:val="28"/>
          <w:szCs w:val="28"/>
        </w:rPr>
        <w:t>:</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-оценку недвижимости, признания прав и регулирования отношений по муниципальной собственности на 2026 год 992 600 рублей, на 2027 и 2028 годы аналогично;</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-охрану объектов на 2026 год 12 152 700 рублей, на 2027 и 2028 годы аналогично;</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w:t>
      </w:r>
      <w:r w:rsidRPr="00060F14">
        <w:rPr>
          <w:sz w:val="28"/>
          <w:szCs w:val="28"/>
          <w:lang w:eastAsia="en-US"/>
        </w:rPr>
        <w:t>потребление тепловой энергии и горячего водоснабжения по нежилому зданию, принятому от НГ МУП «Универсал – Сервис» на 2026 год 584 000</w:t>
      </w:r>
      <w:r w:rsidRPr="00060F14">
        <w:rPr>
          <w:sz w:val="28"/>
          <w:szCs w:val="28"/>
        </w:rPr>
        <w:t xml:space="preserve"> рублей, на 2027,</w:t>
      </w:r>
      <w:r w:rsidRPr="00060F14">
        <w:rPr>
          <w:sz w:val="28"/>
          <w:szCs w:val="28"/>
          <w:lang w:eastAsia="en-US"/>
        </w:rPr>
        <w:t xml:space="preserve"> 2028 годы</w:t>
      </w:r>
      <w:r w:rsidRPr="00060F14">
        <w:rPr>
          <w:sz w:val="28"/>
          <w:szCs w:val="28"/>
        </w:rPr>
        <w:t xml:space="preserve"> аналогично;</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-транспортный налог на 2026 год 112 300 рублей, на 2027 и 2028 годы аналогично.</w:t>
      </w:r>
    </w:p>
    <w:p w:rsidR="006A422D" w:rsidRPr="00060F14" w:rsidRDefault="00E16A68">
      <w:pPr>
        <w:ind w:firstLine="709"/>
        <w:jc w:val="both"/>
        <w:rPr>
          <w:sz w:val="28"/>
          <w:szCs w:val="28"/>
        </w:rPr>
      </w:pPr>
      <w:r w:rsidRPr="00060F14">
        <w:rPr>
          <w:sz w:val="28"/>
          <w:szCs w:val="28"/>
        </w:rPr>
        <w:t>По муниципальной программе "Развитие жилищной сферы города Нефтеюганска" предусмотрено на 2026 год 577 499 626 рублей, на 2027 год 581 858 600 рублей, на 2028 год 344 861 000 рублей, в том числе:</w:t>
      </w:r>
    </w:p>
    <w:p w:rsidR="006A422D" w:rsidRPr="00060F14" w:rsidRDefault="00E16A68">
      <w:pPr>
        <w:ind w:firstLine="709"/>
        <w:jc w:val="both"/>
        <w:rPr>
          <w:sz w:val="28"/>
          <w:szCs w:val="28"/>
        </w:rPr>
      </w:pPr>
      <w:r w:rsidRPr="00060F14">
        <w:rPr>
          <w:bCs/>
          <w:sz w:val="28"/>
          <w:szCs w:val="28"/>
        </w:rPr>
        <w:t>Региональный проект</w:t>
      </w:r>
      <w:r w:rsidRPr="00060F14">
        <w:rPr>
          <w:bCs/>
          <w:i/>
          <w:sz w:val="28"/>
          <w:szCs w:val="28"/>
        </w:rPr>
        <w:t xml:space="preserve"> "Жилье" </w:t>
      </w:r>
      <w:r w:rsidRPr="00060F14">
        <w:rPr>
          <w:bCs/>
          <w:sz w:val="28"/>
          <w:szCs w:val="28"/>
        </w:rPr>
        <w:t>на реализацию мероприятий по устойчивому сокращению непригодного для проживания жилищного фонда на 2026 год 508 656 300 рублей, на 2027 год 526 155 300 рублей, на 2028 год 294 400 300 рублей;</w:t>
      </w:r>
    </w:p>
    <w:p w:rsidR="006A422D" w:rsidRPr="00060F14" w:rsidRDefault="00E16A68">
      <w:pPr>
        <w:tabs>
          <w:tab w:val="left" w:pos="709"/>
          <w:tab w:val="left" w:pos="851"/>
        </w:tabs>
        <w:ind w:firstLine="709"/>
        <w:jc w:val="both"/>
        <w:rPr>
          <w:bCs/>
          <w:i/>
          <w:sz w:val="28"/>
          <w:szCs w:val="28"/>
        </w:rPr>
      </w:pPr>
      <w:r w:rsidRPr="00060F14">
        <w:rPr>
          <w:bCs/>
          <w:sz w:val="28"/>
          <w:szCs w:val="28"/>
        </w:rPr>
        <w:t>Региональный проект</w:t>
      </w:r>
      <w:r w:rsidRPr="00060F14">
        <w:rPr>
          <w:bCs/>
          <w:i/>
          <w:sz w:val="28"/>
          <w:szCs w:val="28"/>
        </w:rPr>
        <w:t xml:space="preserve">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sidRPr="00060F14">
        <w:rPr>
          <w:bCs/>
          <w:sz w:val="28"/>
          <w:szCs w:val="28"/>
        </w:rPr>
        <w:t>на реализацию мероприятий по обеспечению жильем молодых семей на 2026 год 6 944 500 рублей, на 2027 год 6 940 200 рублей, на 2028 год 6 905 600 рублей;</w:t>
      </w:r>
    </w:p>
    <w:p w:rsidR="006A422D" w:rsidRPr="00060F14" w:rsidRDefault="00E16A68">
      <w:pPr>
        <w:ind w:firstLine="709"/>
        <w:jc w:val="both"/>
        <w:rPr>
          <w:sz w:val="28"/>
          <w:szCs w:val="28"/>
        </w:rPr>
      </w:pPr>
      <w:r w:rsidRPr="00060F14">
        <w:rPr>
          <w:sz w:val="28"/>
          <w:szCs w:val="28"/>
        </w:rPr>
        <w:t>Комплексы процессных мероприятий:</w:t>
      </w:r>
    </w:p>
    <w:p w:rsidR="006A422D" w:rsidRPr="00060F14" w:rsidRDefault="00E16A68">
      <w:pPr>
        <w:ind w:firstLine="709"/>
        <w:jc w:val="both"/>
        <w:rPr>
          <w:bCs/>
          <w:sz w:val="28"/>
          <w:szCs w:val="28"/>
        </w:rPr>
      </w:pPr>
      <w:r w:rsidRPr="00060F14">
        <w:rPr>
          <w:i/>
          <w:sz w:val="28"/>
          <w:szCs w:val="28"/>
        </w:rPr>
        <w:t xml:space="preserve"> "Улучшение жилищных условий отдельных категорий граждан"</w:t>
      </w:r>
      <w:r w:rsidRPr="00060F14">
        <w:rPr>
          <w:bCs/>
          <w:sz w:val="28"/>
          <w:szCs w:val="28"/>
        </w:rPr>
        <w:t xml:space="preserve"> на 2026 год </w:t>
      </w:r>
      <w:r w:rsidRPr="00060F14">
        <w:rPr>
          <w:sz w:val="28"/>
          <w:szCs w:val="28"/>
        </w:rPr>
        <w:t xml:space="preserve">4 401 100 </w:t>
      </w:r>
      <w:r w:rsidRPr="00060F14">
        <w:rPr>
          <w:bCs/>
          <w:sz w:val="28"/>
          <w:szCs w:val="28"/>
        </w:rPr>
        <w:t>рублей, на 2027 год 2 200 рублей, на 2028 год 2 200 рублей, в том числе:</w:t>
      </w:r>
    </w:p>
    <w:p w:rsidR="006A422D" w:rsidRPr="00060F14" w:rsidRDefault="00E16A68">
      <w:pPr>
        <w:ind w:firstLine="709"/>
        <w:jc w:val="both"/>
        <w:rPr>
          <w:rFonts w:eastAsia="Calibri"/>
          <w:bCs/>
          <w:sz w:val="28"/>
          <w:szCs w:val="28"/>
          <w:lang w:eastAsia="en-US"/>
        </w:rPr>
      </w:pPr>
      <w:r w:rsidRPr="00060F14">
        <w:rPr>
          <w:bCs/>
          <w:sz w:val="28"/>
          <w:szCs w:val="28"/>
        </w:rPr>
        <w:t>-на осуществление переданных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2026 год 2 200 рублей,</w:t>
      </w:r>
      <w:r w:rsidRPr="00060F14">
        <w:rPr>
          <w:rFonts w:eastAsia="Calibri"/>
          <w:bCs/>
          <w:sz w:val="28"/>
          <w:szCs w:val="28"/>
          <w:lang w:eastAsia="en-US"/>
        </w:rPr>
        <w:t xml:space="preserve"> на 2027 и 2028 годы аналогично;</w:t>
      </w:r>
    </w:p>
    <w:p w:rsidR="006A422D" w:rsidRPr="00060F14" w:rsidRDefault="00E16A68">
      <w:pPr>
        <w:ind w:firstLine="709"/>
        <w:jc w:val="both"/>
        <w:rPr>
          <w:rFonts w:eastAsia="Calibri"/>
          <w:bCs/>
          <w:sz w:val="28"/>
          <w:szCs w:val="28"/>
          <w:lang w:eastAsia="en-US"/>
        </w:rPr>
      </w:pPr>
      <w:r w:rsidRPr="00060F14">
        <w:rPr>
          <w:bCs/>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на 2026 год 2 168 500 рублей</w:t>
      </w:r>
      <w:r w:rsidRPr="00060F14">
        <w:rPr>
          <w:rFonts w:eastAsia="Calibri"/>
          <w:bCs/>
          <w:sz w:val="28"/>
          <w:szCs w:val="28"/>
          <w:lang w:eastAsia="en-US"/>
        </w:rPr>
        <w:t>;</w:t>
      </w:r>
    </w:p>
    <w:p w:rsidR="006A422D" w:rsidRPr="00060F14" w:rsidRDefault="00E16A68">
      <w:pPr>
        <w:ind w:firstLine="709"/>
        <w:jc w:val="both"/>
        <w:rPr>
          <w:rFonts w:eastAsia="Calibri"/>
          <w:bCs/>
          <w:sz w:val="28"/>
          <w:szCs w:val="28"/>
          <w:lang w:eastAsia="en-US"/>
        </w:rPr>
      </w:pPr>
      <w:r w:rsidRPr="00060F14">
        <w:rPr>
          <w:rFonts w:eastAsia="Calibri"/>
          <w:bCs/>
          <w:sz w:val="28"/>
          <w:szCs w:val="28"/>
          <w:lang w:eastAsia="en-US"/>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060F14">
        <w:rPr>
          <w:bCs/>
          <w:sz w:val="28"/>
          <w:szCs w:val="28"/>
        </w:rPr>
        <w:t>на 2026 год 2 230 400 рублей</w:t>
      </w:r>
      <w:r w:rsidRPr="00060F14">
        <w:rPr>
          <w:rFonts w:eastAsia="Calibri"/>
          <w:bCs/>
          <w:sz w:val="28"/>
          <w:szCs w:val="28"/>
          <w:lang w:eastAsia="en-US"/>
        </w:rPr>
        <w:t>;</w:t>
      </w:r>
    </w:p>
    <w:p w:rsidR="006A422D" w:rsidRPr="00060F14" w:rsidRDefault="00E16A68">
      <w:pPr>
        <w:ind w:firstLine="709"/>
        <w:jc w:val="both"/>
        <w:rPr>
          <w:rFonts w:eastAsia="Calibri"/>
          <w:bCs/>
          <w:sz w:val="28"/>
          <w:szCs w:val="28"/>
          <w:lang w:eastAsia="en-US"/>
        </w:rPr>
      </w:pPr>
      <w:r w:rsidRPr="00060F14">
        <w:rPr>
          <w:rFonts w:eastAsia="Calibri"/>
          <w:bCs/>
          <w:i/>
          <w:sz w:val="28"/>
          <w:szCs w:val="28"/>
          <w:lang w:eastAsia="en-US"/>
        </w:rPr>
        <w:t xml:space="preserve">"Мероприятия по предоставлению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w:t>
      </w:r>
      <w:r w:rsidRPr="00060F14">
        <w:rPr>
          <w:rFonts w:eastAsia="Calibri"/>
          <w:bCs/>
          <w:sz w:val="28"/>
          <w:szCs w:val="28"/>
          <w:lang w:eastAsia="en-US"/>
        </w:rPr>
        <w:t xml:space="preserve">на </w:t>
      </w:r>
      <w:r w:rsidRPr="00060F14">
        <w:rPr>
          <w:sz w:val="28"/>
          <w:szCs w:val="28"/>
        </w:rPr>
        <w:t>предоставление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sidRPr="00060F14">
        <w:rPr>
          <w:bCs/>
          <w:sz w:val="28"/>
          <w:szCs w:val="28"/>
        </w:rPr>
        <w:t xml:space="preserve"> на 2026 год </w:t>
      </w:r>
      <w:r w:rsidRPr="00060F14">
        <w:rPr>
          <w:sz w:val="28"/>
          <w:szCs w:val="28"/>
        </w:rPr>
        <w:t xml:space="preserve">32 510 300 </w:t>
      </w:r>
      <w:r w:rsidRPr="00060F14">
        <w:rPr>
          <w:bCs/>
          <w:sz w:val="28"/>
          <w:szCs w:val="28"/>
        </w:rPr>
        <w:t xml:space="preserve">рублей, </w:t>
      </w:r>
      <w:r w:rsidRPr="00060F14">
        <w:rPr>
          <w:rFonts w:eastAsia="Calibri"/>
          <w:bCs/>
          <w:sz w:val="28"/>
          <w:szCs w:val="28"/>
          <w:lang w:eastAsia="en-US"/>
        </w:rPr>
        <w:t>на 2027 и 2028 годы аналогично;</w:t>
      </w:r>
    </w:p>
    <w:p w:rsidR="006A422D" w:rsidRPr="00060F14" w:rsidRDefault="00E16A68">
      <w:pPr>
        <w:ind w:firstLine="709"/>
        <w:jc w:val="both"/>
        <w:rPr>
          <w:rFonts w:eastAsia="Calibri"/>
          <w:bCs/>
          <w:sz w:val="28"/>
          <w:szCs w:val="28"/>
          <w:lang w:eastAsia="en-US"/>
        </w:rPr>
      </w:pPr>
      <w:r w:rsidRPr="00060F14">
        <w:rPr>
          <w:rFonts w:eastAsia="Calibri"/>
          <w:bCs/>
          <w:i/>
          <w:sz w:val="28"/>
          <w:szCs w:val="28"/>
          <w:lang w:eastAsia="en-US"/>
        </w:rPr>
        <w:t xml:space="preserve">«Мероприятия по обеспечению жильем граждан из числа коренных малочисленных народов Ханты - Мансийского автономного округа – Югры» </w:t>
      </w:r>
      <w:r w:rsidRPr="00060F14">
        <w:rPr>
          <w:rFonts w:eastAsia="Calibri"/>
          <w:bCs/>
          <w:sz w:val="28"/>
          <w:szCs w:val="28"/>
          <w:lang w:eastAsia="en-US"/>
        </w:rPr>
        <w:t xml:space="preserve">на </w:t>
      </w:r>
      <w:r w:rsidRPr="00060F14">
        <w:rPr>
          <w:sz w:val="28"/>
          <w:szCs w:val="28"/>
        </w:rPr>
        <w:t xml:space="preserve">предоставление субсидии гражданам из числа коренных малочисленных народов севера на 2026 год 4 426 900 рублей, </w:t>
      </w:r>
      <w:r w:rsidRPr="00060F14">
        <w:rPr>
          <w:rFonts w:eastAsia="Calibri"/>
          <w:bCs/>
          <w:sz w:val="28"/>
          <w:szCs w:val="28"/>
          <w:lang w:eastAsia="en-US"/>
        </w:rPr>
        <w:t>на 2027 и 2028 годы аналогично.</w:t>
      </w:r>
    </w:p>
    <w:p w:rsidR="006A422D" w:rsidRPr="00060F14" w:rsidRDefault="00E16A68">
      <w:pPr>
        <w:ind w:firstLine="709"/>
        <w:jc w:val="both"/>
        <w:rPr>
          <w:rFonts w:eastAsia="Calibri"/>
          <w:bCs/>
          <w:sz w:val="28"/>
          <w:szCs w:val="28"/>
          <w:lang w:eastAsia="en-US"/>
        </w:rPr>
      </w:pPr>
      <w:r w:rsidRPr="00060F14">
        <w:rPr>
          <w:sz w:val="28"/>
          <w:szCs w:val="28"/>
          <w:shd w:val="clear" w:color="auto" w:fill="FFFFFF"/>
        </w:rPr>
        <w:t xml:space="preserve">«Мероприятия по обеспечению жильем инвалидов, единственные жилые помещения которых признаны в установленном порядке непригодными для их проживания» на приобретение жилого помещения в собственность муниципального образования с целью дальнейшего заключения договора мены на 2026 год 9 130 026 рублей. </w:t>
      </w:r>
    </w:p>
    <w:p w:rsidR="006A422D" w:rsidRPr="00060F14" w:rsidRDefault="00E16A68">
      <w:pPr>
        <w:ind w:firstLine="709"/>
        <w:jc w:val="both"/>
        <w:rPr>
          <w:rFonts w:eastAsia="Calibri"/>
          <w:bCs/>
          <w:sz w:val="28"/>
          <w:szCs w:val="28"/>
          <w:lang w:eastAsia="en-US"/>
        </w:rPr>
      </w:pPr>
      <w:r w:rsidRPr="00060F14">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к</w:t>
      </w:r>
      <w:r w:rsidRPr="00060F14">
        <w:rPr>
          <w:i/>
          <w:sz w:val="28"/>
          <w:szCs w:val="28"/>
        </w:rPr>
        <w:t xml:space="preserve">омплекс процессных мероприятий "Поддержка технического состояния жилищного фонда" </w:t>
      </w:r>
      <w:r w:rsidRPr="00060F14">
        <w:rPr>
          <w:sz w:val="28"/>
          <w:szCs w:val="28"/>
        </w:rPr>
        <w:t>предусмотрено на 2026 год 27 273 000 рублей,</w:t>
      </w:r>
      <w:r w:rsidRPr="00060F14">
        <w:rPr>
          <w:rFonts w:eastAsia="Calibri"/>
          <w:bCs/>
          <w:sz w:val="28"/>
          <w:szCs w:val="28"/>
          <w:lang w:eastAsia="en-US"/>
        </w:rPr>
        <w:t xml:space="preserve"> на 2027 год 28 315 200 рублей, на 2028 год аналогично</w:t>
      </w:r>
      <w:r w:rsidRPr="00060F14">
        <w:rPr>
          <w:sz w:val="28"/>
          <w:szCs w:val="28"/>
        </w:rPr>
        <w:t>, в том числе:</w:t>
      </w:r>
    </w:p>
    <w:p w:rsidR="006A422D" w:rsidRPr="00060F14" w:rsidRDefault="00E16A68">
      <w:pPr>
        <w:ind w:firstLine="709"/>
        <w:jc w:val="both"/>
        <w:rPr>
          <w:rFonts w:eastAsia="Calibri"/>
          <w:bCs/>
          <w:sz w:val="28"/>
          <w:szCs w:val="28"/>
          <w:lang w:eastAsia="en-US"/>
        </w:rPr>
      </w:pPr>
      <w:r w:rsidRPr="00060F14">
        <w:rPr>
          <w:sz w:val="28"/>
          <w:szCs w:val="28"/>
        </w:rPr>
        <w:t xml:space="preserve">-на мероприятия по поддержке технического состояния жилищного фонда на 2026 год 15 818 200 рублей, </w:t>
      </w:r>
      <w:r w:rsidRPr="00060F14">
        <w:rPr>
          <w:rFonts w:eastAsia="Calibri"/>
          <w:bCs/>
          <w:sz w:val="28"/>
          <w:szCs w:val="28"/>
          <w:lang w:eastAsia="en-US"/>
        </w:rPr>
        <w:t>на 2027 и 2028 годы аналогично</w:t>
      </w:r>
      <w:r w:rsidRPr="00060F14">
        <w:rPr>
          <w:sz w:val="28"/>
          <w:szCs w:val="28"/>
        </w:rPr>
        <w:t>;</w:t>
      </w:r>
    </w:p>
    <w:p w:rsidR="006A422D" w:rsidRPr="00060F14" w:rsidRDefault="00E16A68" w:rsidP="00F85AC4">
      <w:pPr>
        <w:ind w:firstLine="709"/>
        <w:jc w:val="both"/>
        <w:rPr>
          <w:sz w:val="28"/>
          <w:szCs w:val="28"/>
        </w:rPr>
      </w:pPr>
      <w:r w:rsidRPr="00060F14">
        <w:rPr>
          <w:sz w:val="28"/>
          <w:szCs w:val="28"/>
        </w:rPr>
        <w:t>-на</w:t>
      </w:r>
      <w:r w:rsidRPr="00060F14">
        <w:t xml:space="preserve"> </w:t>
      </w:r>
      <w:r w:rsidRPr="00060F14">
        <w:rPr>
          <w:sz w:val="28"/>
          <w:szCs w:val="28"/>
        </w:rPr>
        <w:t>мероприятия по капитальному ремонту многоквартирных домов</w:t>
      </w:r>
      <w:r w:rsidRPr="00060F14">
        <w:rPr>
          <w:rFonts w:eastAsia="Calibri"/>
          <w:bCs/>
          <w:sz w:val="28"/>
          <w:szCs w:val="28"/>
          <w:lang w:eastAsia="en-US"/>
        </w:rPr>
        <w:t xml:space="preserve"> на 2026 год 11 454 800 рублей, на 2027 год 12 497 000</w:t>
      </w:r>
      <w:r w:rsidR="00F85AC4" w:rsidRPr="00060F14">
        <w:rPr>
          <w:rFonts w:eastAsia="Calibri"/>
          <w:bCs/>
          <w:sz w:val="28"/>
          <w:szCs w:val="28"/>
          <w:lang w:eastAsia="en-US"/>
        </w:rPr>
        <w:t xml:space="preserve"> рублей, на 2028 год аналогично.</w:t>
      </w:r>
    </w:p>
    <w:p w:rsidR="006A422D" w:rsidRPr="00060F14" w:rsidRDefault="006A422D">
      <w:pPr>
        <w:tabs>
          <w:tab w:val="left" w:pos="2796"/>
        </w:tabs>
        <w:ind w:firstLine="709"/>
        <w:jc w:val="both"/>
        <w:rPr>
          <w:sz w:val="28"/>
          <w:szCs w:val="28"/>
        </w:rPr>
      </w:pPr>
    </w:p>
    <w:p w:rsidR="006A422D" w:rsidRPr="00060F14" w:rsidRDefault="00E16A68">
      <w:pPr>
        <w:tabs>
          <w:tab w:val="left" w:pos="2796"/>
        </w:tabs>
        <w:ind w:firstLine="709"/>
        <w:jc w:val="center"/>
        <w:rPr>
          <w:b/>
          <w:sz w:val="28"/>
          <w:szCs w:val="28"/>
        </w:rPr>
      </w:pPr>
      <w:r w:rsidRPr="00060F14">
        <w:rPr>
          <w:b/>
          <w:sz w:val="28"/>
          <w:szCs w:val="28"/>
        </w:rPr>
        <w:t>Департамент образования</w:t>
      </w:r>
    </w:p>
    <w:p w:rsidR="006A422D" w:rsidRPr="00060F14" w:rsidRDefault="006A422D">
      <w:pPr>
        <w:ind w:firstLine="680"/>
        <w:jc w:val="center"/>
        <w:rPr>
          <w:sz w:val="28"/>
          <w:szCs w:val="28"/>
        </w:rPr>
      </w:pPr>
    </w:p>
    <w:p w:rsidR="006A422D" w:rsidRPr="00060F14" w:rsidRDefault="00E16A68">
      <w:pPr>
        <w:ind w:firstLine="680"/>
        <w:jc w:val="both"/>
        <w:rPr>
          <w:sz w:val="28"/>
          <w:szCs w:val="28"/>
        </w:rPr>
      </w:pPr>
      <w:r w:rsidRPr="00060F14">
        <w:rPr>
          <w:sz w:val="28"/>
          <w:szCs w:val="28"/>
        </w:rPr>
        <w:t xml:space="preserve">Общий объем бюджетных ассигнований главного распорядителя бюджетных средств на 2026 год составляет </w:t>
      </w:r>
      <w:r w:rsidRPr="00060F14">
        <w:rPr>
          <w:b/>
          <w:sz w:val="28"/>
          <w:szCs w:val="28"/>
        </w:rPr>
        <w:t>6</w:t>
      </w:r>
      <w:r w:rsidR="00C15B91" w:rsidRPr="00060F14">
        <w:rPr>
          <w:b/>
          <w:sz w:val="28"/>
          <w:szCs w:val="28"/>
        </w:rPr>
        <w:t> </w:t>
      </w:r>
      <w:r w:rsidRPr="00060F14">
        <w:rPr>
          <w:b/>
          <w:sz w:val="28"/>
          <w:szCs w:val="28"/>
        </w:rPr>
        <w:t>802</w:t>
      </w:r>
      <w:r w:rsidR="00C15B91" w:rsidRPr="00060F14">
        <w:rPr>
          <w:b/>
          <w:sz w:val="28"/>
          <w:szCs w:val="28"/>
        </w:rPr>
        <w:t> </w:t>
      </w:r>
      <w:r w:rsidRPr="00060F14">
        <w:rPr>
          <w:b/>
          <w:sz w:val="28"/>
          <w:szCs w:val="28"/>
        </w:rPr>
        <w:t>402</w:t>
      </w:r>
      <w:r w:rsidR="00C15B91" w:rsidRPr="00060F14">
        <w:rPr>
          <w:b/>
          <w:sz w:val="28"/>
          <w:szCs w:val="28"/>
        </w:rPr>
        <w:t> </w:t>
      </w:r>
      <w:r w:rsidRPr="00060F14">
        <w:rPr>
          <w:b/>
          <w:sz w:val="28"/>
          <w:szCs w:val="28"/>
        </w:rPr>
        <w:t>023</w:t>
      </w:r>
      <w:r w:rsidR="00C15B91" w:rsidRPr="00060F14">
        <w:rPr>
          <w:b/>
          <w:sz w:val="28"/>
          <w:szCs w:val="28"/>
        </w:rPr>
        <w:t xml:space="preserve"> </w:t>
      </w:r>
      <w:r w:rsidRPr="00060F14">
        <w:rPr>
          <w:sz w:val="28"/>
          <w:szCs w:val="28"/>
        </w:rPr>
        <w:t>рубл</w:t>
      </w:r>
      <w:r w:rsidR="00287724" w:rsidRPr="00060F14">
        <w:rPr>
          <w:sz w:val="28"/>
          <w:szCs w:val="28"/>
        </w:rPr>
        <w:t>я</w:t>
      </w:r>
      <w:r w:rsidRPr="00060F14">
        <w:rPr>
          <w:sz w:val="28"/>
          <w:szCs w:val="28"/>
        </w:rPr>
        <w:t xml:space="preserve">, на 2027 год  </w:t>
      </w:r>
      <w:r w:rsidRPr="00060F14">
        <w:rPr>
          <w:b/>
          <w:bCs/>
          <w:sz w:val="28"/>
          <w:szCs w:val="28"/>
        </w:rPr>
        <w:t>6</w:t>
      </w:r>
      <w:r w:rsidR="00C15B91" w:rsidRPr="00060F14">
        <w:rPr>
          <w:b/>
          <w:bCs/>
          <w:sz w:val="28"/>
          <w:szCs w:val="28"/>
        </w:rPr>
        <w:t> </w:t>
      </w:r>
      <w:r w:rsidRPr="00060F14">
        <w:rPr>
          <w:b/>
          <w:bCs/>
          <w:sz w:val="28"/>
          <w:szCs w:val="28"/>
        </w:rPr>
        <w:t>762</w:t>
      </w:r>
      <w:r w:rsidR="00C15B91" w:rsidRPr="00060F14">
        <w:rPr>
          <w:b/>
          <w:bCs/>
          <w:sz w:val="28"/>
          <w:szCs w:val="28"/>
        </w:rPr>
        <w:t> </w:t>
      </w:r>
      <w:r w:rsidRPr="00060F14">
        <w:rPr>
          <w:b/>
          <w:bCs/>
          <w:sz w:val="28"/>
          <w:szCs w:val="28"/>
        </w:rPr>
        <w:t>547</w:t>
      </w:r>
      <w:r w:rsidR="00C15B91" w:rsidRPr="00060F14">
        <w:rPr>
          <w:b/>
          <w:bCs/>
          <w:sz w:val="28"/>
          <w:szCs w:val="28"/>
        </w:rPr>
        <w:t> </w:t>
      </w:r>
      <w:r w:rsidRPr="00060F14">
        <w:rPr>
          <w:b/>
          <w:bCs/>
          <w:sz w:val="28"/>
          <w:szCs w:val="28"/>
        </w:rPr>
        <w:t>948</w:t>
      </w:r>
      <w:r w:rsidR="00C15B91" w:rsidRPr="00060F14">
        <w:rPr>
          <w:b/>
          <w:bCs/>
          <w:sz w:val="28"/>
          <w:szCs w:val="28"/>
        </w:rPr>
        <w:t xml:space="preserve"> </w:t>
      </w:r>
      <w:r w:rsidRPr="00060F14">
        <w:rPr>
          <w:sz w:val="28"/>
          <w:szCs w:val="28"/>
        </w:rPr>
        <w:t xml:space="preserve">рублей, на 2028 год </w:t>
      </w:r>
      <w:r w:rsidRPr="00060F14">
        <w:rPr>
          <w:b/>
          <w:bCs/>
          <w:sz w:val="28"/>
          <w:szCs w:val="28"/>
        </w:rPr>
        <w:t>6</w:t>
      </w:r>
      <w:r w:rsidR="00C15B91" w:rsidRPr="00060F14">
        <w:rPr>
          <w:b/>
          <w:bCs/>
          <w:sz w:val="28"/>
          <w:szCs w:val="28"/>
        </w:rPr>
        <w:t> </w:t>
      </w:r>
      <w:r w:rsidRPr="00060F14">
        <w:rPr>
          <w:b/>
          <w:bCs/>
          <w:sz w:val="28"/>
          <w:szCs w:val="28"/>
        </w:rPr>
        <w:t>762</w:t>
      </w:r>
      <w:r w:rsidR="00C15B91" w:rsidRPr="00060F14">
        <w:rPr>
          <w:b/>
          <w:bCs/>
          <w:sz w:val="28"/>
          <w:szCs w:val="28"/>
        </w:rPr>
        <w:t> </w:t>
      </w:r>
      <w:r w:rsidRPr="00060F14">
        <w:rPr>
          <w:b/>
          <w:bCs/>
          <w:sz w:val="28"/>
          <w:szCs w:val="28"/>
        </w:rPr>
        <w:t>422</w:t>
      </w:r>
      <w:r w:rsidR="00C15B91" w:rsidRPr="00060F14">
        <w:rPr>
          <w:b/>
          <w:bCs/>
          <w:sz w:val="28"/>
          <w:szCs w:val="28"/>
        </w:rPr>
        <w:t> </w:t>
      </w:r>
      <w:r w:rsidRPr="00060F14">
        <w:rPr>
          <w:b/>
          <w:bCs/>
          <w:sz w:val="28"/>
          <w:szCs w:val="28"/>
        </w:rPr>
        <w:t>998</w:t>
      </w:r>
      <w:r w:rsidRPr="00060F14">
        <w:rPr>
          <w:sz w:val="28"/>
          <w:szCs w:val="28"/>
        </w:rPr>
        <w:t xml:space="preserve"> рублей.</w:t>
      </w:r>
    </w:p>
    <w:p w:rsidR="006A422D" w:rsidRPr="00060F14" w:rsidRDefault="00E16A68">
      <w:pPr>
        <w:ind w:firstLine="680"/>
        <w:jc w:val="both"/>
        <w:rPr>
          <w:sz w:val="28"/>
          <w:szCs w:val="28"/>
        </w:rPr>
      </w:pPr>
      <w:r w:rsidRPr="00060F14">
        <w:rPr>
          <w:sz w:val="28"/>
          <w:szCs w:val="28"/>
        </w:rPr>
        <w:t>Бюджетные ассигнования запланированы на реализацию следующих муниципальных программ:</w:t>
      </w:r>
    </w:p>
    <w:p w:rsidR="006A422D" w:rsidRPr="00060F14" w:rsidRDefault="00E16A68">
      <w:pPr>
        <w:ind w:firstLine="680"/>
        <w:jc w:val="both"/>
        <w:rPr>
          <w:sz w:val="28"/>
          <w:szCs w:val="28"/>
        </w:rPr>
      </w:pPr>
      <w:r w:rsidRPr="00060F14">
        <w:rPr>
          <w:sz w:val="28"/>
          <w:szCs w:val="28"/>
        </w:rPr>
        <w:t xml:space="preserve">По программе "Развитие образования в городе Нефтеюганске" запланировано на 2026 год </w:t>
      </w:r>
      <w:r w:rsidR="00387E8A" w:rsidRPr="00060F14">
        <w:rPr>
          <w:sz w:val="28"/>
          <w:szCs w:val="28"/>
        </w:rPr>
        <w:t>6 756 398 438</w:t>
      </w:r>
      <w:r w:rsidRPr="00060F14">
        <w:rPr>
          <w:sz w:val="28"/>
          <w:szCs w:val="28"/>
        </w:rPr>
        <w:t xml:space="preserve"> рублей, на 2027 год 6 756 398 438 рублей, на 2028 год 6 756 273 488 рублей, в том числе:</w:t>
      </w:r>
    </w:p>
    <w:p w:rsidR="006A422D" w:rsidRPr="00060F14" w:rsidRDefault="00E16A68">
      <w:pPr>
        <w:ind w:firstLine="680"/>
        <w:jc w:val="both"/>
        <w:rPr>
          <w:sz w:val="28"/>
          <w:szCs w:val="28"/>
        </w:rPr>
      </w:pPr>
      <w:r w:rsidRPr="00060F14">
        <w:rPr>
          <w:sz w:val="28"/>
          <w:szCs w:val="28"/>
        </w:rPr>
        <w:t xml:space="preserve">Региональный проект "Педагоги и наставники" на проведение мероприятий запланировано на 2026 год 101 915 500 рублей, на 2027 год           106 054 400 рублей, на 2028 год 105 863 500 рублей, в том числе на: </w:t>
      </w:r>
    </w:p>
    <w:p w:rsidR="006A422D" w:rsidRPr="00060F14" w:rsidRDefault="00E16A68">
      <w:pPr>
        <w:tabs>
          <w:tab w:val="left" w:pos="8021"/>
        </w:tabs>
        <w:ind w:firstLine="680"/>
        <w:jc w:val="both"/>
        <w:rPr>
          <w:sz w:val="28"/>
          <w:szCs w:val="28"/>
        </w:rPr>
      </w:pPr>
      <w:r w:rsidRPr="00060F14">
        <w:rPr>
          <w:sz w:val="28"/>
          <w:szCs w:val="28"/>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 5 828 000 рублей, на 2027 год 9 810 600 рублей, на 2028 год 9 932 100 рублей;</w:t>
      </w:r>
      <w:r w:rsidRPr="00060F14">
        <w:rPr>
          <w:sz w:val="28"/>
          <w:szCs w:val="28"/>
        </w:rPr>
        <w:tab/>
      </w:r>
    </w:p>
    <w:p w:rsidR="006A422D" w:rsidRPr="00060F14" w:rsidRDefault="00E16A68">
      <w:pPr>
        <w:ind w:firstLine="680"/>
        <w:jc w:val="both"/>
        <w:rPr>
          <w:sz w:val="28"/>
          <w:szCs w:val="28"/>
        </w:rPr>
      </w:pPr>
      <w:r w:rsidRPr="00060F14">
        <w:rPr>
          <w:sz w:val="28"/>
          <w:szCs w:val="28"/>
        </w:rPr>
        <w:t xml:space="preserve"> -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на 2026 год 2 656 000 рублей, на 2027 год 2 968 600 рублей, на 2028 год 2 968 600 рублей;</w:t>
      </w:r>
    </w:p>
    <w:p w:rsidR="006A422D" w:rsidRPr="00060F14" w:rsidRDefault="00E16A68">
      <w:pPr>
        <w:ind w:firstLine="680"/>
        <w:jc w:val="both"/>
        <w:rPr>
          <w:sz w:val="28"/>
          <w:szCs w:val="28"/>
        </w:rPr>
      </w:pPr>
      <w:r w:rsidRPr="00060F14">
        <w:rPr>
          <w:sz w:val="28"/>
          <w:szCs w:val="28"/>
        </w:rPr>
        <w:t>-</w:t>
      </w:r>
      <w:r w:rsidRPr="00060F14">
        <w:t xml:space="preserve"> </w:t>
      </w:r>
      <w:r w:rsidRPr="00060F14">
        <w:rPr>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2026 год 93 431 500 рублей, на 2027 год 93 275 200 рублей, на 2028 год 92 962 800 рублей.</w:t>
      </w:r>
    </w:p>
    <w:p w:rsidR="006A422D" w:rsidRPr="00060F14" w:rsidRDefault="00E16A68">
      <w:pPr>
        <w:ind w:firstLine="680"/>
        <w:jc w:val="both"/>
        <w:rPr>
          <w:sz w:val="28"/>
          <w:szCs w:val="28"/>
        </w:rPr>
      </w:pPr>
      <w:r w:rsidRPr="00060F14">
        <w:rPr>
          <w:sz w:val="28"/>
          <w:szCs w:val="28"/>
        </w:rPr>
        <w:t>Комплексы процессных мероприятий:</w:t>
      </w:r>
    </w:p>
    <w:p w:rsidR="006A422D" w:rsidRPr="00060F14" w:rsidRDefault="00E16A68">
      <w:pPr>
        <w:ind w:firstLine="680"/>
        <w:jc w:val="both"/>
        <w:rPr>
          <w:sz w:val="28"/>
          <w:szCs w:val="28"/>
        </w:rPr>
      </w:pPr>
      <w:r w:rsidRPr="00060F14">
        <w:rPr>
          <w:i/>
          <w:sz w:val="28"/>
          <w:szCs w:val="28"/>
        </w:rPr>
        <w:t xml:space="preserve">"Обеспечение деятельности органов местного самоуправления города Нефтеюганска" </w:t>
      </w:r>
      <w:r w:rsidRPr="00060F14">
        <w:rPr>
          <w:sz w:val="28"/>
          <w:szCs w:val="28"/>
        </w:rPr>
        <w:t>на расходы на обеспечение функций органов местного самоуправления на 2026 год 63 298 200 рублей, на 2027 год    63 246 000 рублей, на 2028 год 63 298 200 рублей;</w:t>
      </w:r>
    </w:p>
    <w:p w:rsidR="006A422D" w:rsidRPr="00060F14" w:rsidRDefault="00E16A68">
      <w:pPr>
        <w:ind w:firstLine="680"/>
        <w:jc w:val="both"/>
        <w:rPr>
          <w:sz w:val="28"/>
          <w:szCs w:val="28"/>
        </w:rPr>
      </w:pPr>
      <w:r w:rsidRPr="00060F14">
        <w:rPr>
          <w:i/>
          <w:sz w:val="28"/>
          <w:szCs w:val="28"/>
        </w:rPr>
        <w:t>"Содействие развитию дошкольного, общего и дополнительного образования детей и их воспитания"</w:t>
      </w:r>
      <w:r w:rsidRPr="00060F14">
        <w:rPr>
          <w:i/>
        </w:rPr>
        <w:t xml:space="preserve"> </w:t>
      </w:r>
      <w:r w:rsidRPr="00060F14">
        <w:rPr>
          <w:sz w:val="28"/>
          <w:szCs w:val="28"/>
        </w:rPr>
        <w:t xml:space="preserve">на 2026 год </w:t>
      </w:r>
      <w:r w:rsidR="00287724" w:rsidRPr="00060F14">
        <w:rPr>
          <w:sz w:val="28"/>
          <w:szCs w:val="28"/>
        </w:rPr>
        <w:t>6 365 835 076 рублей</w:t>
      </w:r>
      <w:r w:rsidRPr="00060F14">
        <w:rPr>
          <w:sz w:val="28"/>
          <w:szCs w:val="28"/>
        </w:rPr>
        <w:t xml:space="preserve">, на 2027 год 6 320 413 134 рубля, на 2028 год 6 320 947 884 рублей, в том числе: </w:t>
      </w:r>
    </w:p>
    <w:p w:rsidR="006A422D" w:rsidRPr="00060F14" w:rsidRDefault="00E16A68">
      <w:pPr>
        <w:ind w:firstLine="680"/>
        <w:jc w:val="both"/>
        <w:rPr>
          <w:sz w:val="28"/>
          <w:szCs w:val="28"/>
        </w:rPr>
      </w:pPr>
      <w:r w:rsidRPr="00060F14">
        <w:rPr>
          <w:sz w:val="28"/>
          <w:szCs w:val="28"/>
        </w:rPr>
        <w:t xml:space="preserve">-расходы на обеспечение деятельности муниципальных учреждений на 2026 год </w:t>
      </w:r>
      <w:r w:rsidR="00287724" w:rsidRPr="00060F14">
        <w:rPr>
          <w:sz w:val="28"/>
          <w:szCs w:val="28"/>
        </w:rPr>
        <w:t>1 120 468 197</w:t>
      </w:r>
      <w:r w:rsidRPr="00060F14">
        <w:rPr>
          <w:sz w:val="28"/>
          <w:szCs w:val="28"/>
        </w:rPr>
        <w:t xml:space="preserve"> рубл</w:t>
      </w:r>
      <w:r w:rsidR="00287724" w:rsidRPr="00060F14">
        <w:rPr>
          <w:sz w:val="28"/>
          <w:szCs w:val="28"/>
        </w:rPr>
        <w:t>ей</w:t>
      </w:r>
      <w:r w:rsidRPr="00060F14">
        <w:rPr>
          <w:sz w:val="28"/>
          <w:szCs w:val="28"/>
        </w:rPr>
        <w:t>, на 2027 год 1 088 511 255 рублей, на 2028 год 1 098 583 305 рублей;</w:t>
      </w:r>
    </w:p>
    <w:p w:rsidR="006A422D" w:rsidRPr="00060F14" w:rsidRDefault="00E16A68">
      <w:pPr>
        <w:ind w:firstLine="680"/>
        <w:jc w:val="both"/>
        <w:rPr>
          <w:sz w:val="28"/>
          <w:szCs w:val="28"/>
        </w:rPr>
      </w:pPr>
      <w:r w:rsidRPr="00060F14">
        <w:rPr>
          <w:sz w:val="28"/>
          <w:szCs w:val="28"/>
        </w:rPr>
        <w:t>-на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2026 год 540 000 рублей, на 2027 рублей 564 000 рублей, на 2028 год 576 000 рублей;</w:t>
      </w:r>
    </w:p>
    <w:p w:rsidR="006A422D" w:rsidRPr="00060F14" w:rsidRDefault="00E16A68">
      <w:pPr>
        <w:ind w:firstLine="680"/>
        <w:jc w:val="both"/>
        <w:rPr>
          <w:sz w:val="28"/>
          <w:szCs w:val="28"/>
        </w:rPr>
      </w:pPr>
      <w:r w:rsidRPr="00060F14">
        <w:rPr>
          <w:sz w:val="28"/>
          <w:szCs w:val="28"/>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на 2026 год 587 400 рублей, на 2027 и 2028 годы аналогично;</w:t>
      </w:r>
    </w:p>
    <w:p w:rsidR="006A422D" w:rsidRPr="00060F14" w:rsidRDefault="00E16A68">
      <w:pPr>
        <w:ind w:firstLine="680"/>
        <w:jc w:val="both"/>
        <w:rPr>
          <w:sz w:val="28"/>
          <w:szCs w:val="28"/>
        </w:rPr>
      </w:pPr>
      <w:r w:rsidRPr="00060F14">
        <w:rPr>
          <w:sz w:val="28"/>
          <w:szCs w:val="28"/>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2026 год 299 834 500 рублей, на 2027 год 255 391 600 рублей, на 2028 год 254 225 800 рублей;</w:t>
      </w:r>
    </w:p>
    <w:p w:rsidR="006A422D" w:rsidRPr="00060F14" w:rsidRDefault="00E16A68">
      <w:pPr>
        <w:ind w:firstLine="680"/>
        <w:jc w:val="both"/>
        <w:rPr>
          <w:sz w:val="28"/>
          <w:szCs w:val="28"/>
        </w:rPr>
      </w:pPr>
      <w:r w:rsidRPr="00060F14">
        <w:rPr>
          <w:sz w:val="28"/>
          <w:szCs w:val="28"/>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на 2026 год 100 113 500 рублей, на 2027 год       100 113 500 рублей, на 2028 год 100 113 500 рублей;</w:t>
      </w:r>
    </w:p>
    <w:p w:rsidR="006A422D" w:rsidRPr="00060F14" w:rsidRDefault="00E16A68">
      <w:pPr>
        <w:ind w:firstLine="680"/>
        <w:jc w:val="both"/>
        <w:rPr>
          <w:sz w:val="28"/>
          <w:szCs w:val="28"/>
        </w:rPr>
      </w:pPr>
      <w:r w:rsidRPr="00060F14">
        <w:rPr>
          <w:sz w:val="28"/>
          <w:szCs w:val="28"/>
        </w:rPr>
        <w:t>-реализация программ дошкольного образования муниципальными образовательными организациями на 2026 год 1 318 365 100 рублей, на 2027 год 1 330 889 500 рублей, на 2028 год 1 330 889 500 рублей;</w:t>
      </w:r>
    </w:p>
    <w:p w:rsidR="006A422D" w:rsidRPr="00060F14" w:rsidRDefault="00E16A68">
      <w:pPr>
        <w:ind w:firstLine="680"/>
        <w:jc w:val="both"/>
        <w:rPr>
          <w:sz w:val="28"/>
          <w:szCs w:val="28"/>
        </w:rPr>
      </w:pPr>
      <w:r w:rsidRPr="00060F14">
        <w:rPr>
          <w:sz w:val="28"/>
          <w:szCs w:val="28"/>
        </w:rPr>
        <w:t>-субсидии на реализацию программ дошкольного образования частными организациями на 2026 год 137 157 500 рублей, на 2027 год 138 460 600 рублей, на 2028 год 138 460 600 рублей;</w:t>
      </w:r>
    </w:p>
    <w:p w:rsidR="006A422D" w:rsidRPr="00060F14" w:rsidRDefault="00E16A68">
      <w:pPr>
        <w:ind w:firstLine="680"/>
        <w:jc w:val="both"/>
        <w:rPr>
          <w:sz w:val="28"/>
          <w:szCs w:val="28"/>
        </w:rPr>
      </w:pPr>
      <w:r w:rsidRPr="00060F14">
        <w:rPr>
          <w:sz w:val="28"/>
          <w:szCs w:val="28"/>
        </w:rPr>
        <w:t>-реализация основных общеобразовательных программ муниципальными общеобразовательными организациями   на 2026 год                         3 086 924 700 рублей, на 2027 год 3 139 542 000 рублей, на 2028 год                          3 139 542 000 рублей;</w:t>
      </w:r>
    </w:p>
    <w:p w:rsidR="006A422D" w:rsidRPr="00060F14" w:rsidRDefault="00E16A68">
      <w:pPr>
        <w:ind w:firstLine="680"/>
        <w:jc w:val="both"/>
        <w:rPr>
          <w:sz w:val="28"/>
          <w:szCs w:val="28"/>
        </w:rPr>
      </w:pPr>
      <w:r w:rsidRPr="00060F14">
        <w:rPr>
          <w:sz w:val="28"/>
          <w:szCs w:val="28"/>
        </w:rPr>
        <w:t>-субсидии на реализацию основных общеобразовательных программ частными общеобразовательными организациями на 2026 год 56 482 200 рублей, на 2027 год 57 018 900 рублей, на 2028 год 57 018 900 рублей;</w:t>
      </w:r>
    </w:p>
    <w:p w:rsidR="006A422D" w:rsidRPr="00060F14" w:rsidRDefault="00E16A68">
      <w:pPr>
        <w:ind w:firstLine="680"/>
        <w:jc w:val="both"/>
        <w:rPr>
          <w:sz w:val="28"/>
          <w:szCs w:val="28"/>
        </w:rPr>
      </w:pPr>
      <w:r w:rsidRPr="00060F14">
        <w:rPr>
          <w:sz w:val="28"/>
          <w:szCs w:val="28"/>
        </w:rPr>
        <w:t xml:space="preserve">-обеспечение дополнительного образования детей в муниципальных общеобразовательных организациях на 2026 год 48 124 800 рублей, на 2027 год 48 304 800 рублей, на 2028 год 48 304 800 рублей; </w:t>
      </w:r>
    </w:p>
    <w:p w:rsidR="006A422D" w:rsidRPr="00060F14" w:rsidRDefault="00E16A68">
      <w:pPr>
        <w:ind w:firstLine="680"/>
        <w:jc w:val="both"/>
        <w:rPr>
          <w:sz w:val="28"/>
          <w:szCs w:val="28"/>
        </w:rPr>
      </w:pPr>
      <w:r w:rsidRPr="00060F14">
        <w:rPr>
          <w:sz w:val="28"/>
          <w:szCs w:val="28"/>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на 2026 год 22 848 000 рублей, на 2027 и 2028 годы аналогично;</w:t>
      </w:r>
    </w:p>
    <w:p w:rsidR="006A422D" w:rsidRPr="00060F14" w:rsidRDefault="00E16A68">
      <w:pPr>
        <w:ind w:firstLine="680"/>
        <w:jc w:val="both"/>
        <w:rPr>
          <w:sz w:val="28"/>
          <w:szCs w:val="28"/>
        </w:rPr>
      </w:pPr>
      <w:r w:rsidRPr="00060F14">
        <w:rPr>
          <w:sz w:val="28"/>
          <w:szCs w:val="28"/>
        </w:rPr>
        <w:t>-реализацию мероприятий по содействию трудоустройству граждан на 2026 год 200 000 рублей, на 2027 год 200 000 рублей, на 2028 год 200 000 рублей;</w:t>
      </w:r>
    </w:p>
    <w:p w:rsidR="006A422D" w:rsidRPr="00060F14" w:rsidRDefault="00E16A68">
      <w:pPr>
        <w:ind w:firstLine="680"/>
        <w:jc w:val="both"/>
        <w:rPr>
          <w:sz w:val="28"/>
          <w:szCs w:val="28"/>
        </w:rPr>
      </w:pPr>
      <w:r w:rsidRPr="00060F14">
        <w:rPr>
          <w:sz w:val="28"/>
          <w:szCs w:val="28"/>
        </w:rPr>
        <w:t xml:space="preserve">-реализацию мероприятий на 2026 год 2 935 679 рублей, на 2027 и 2028 годы аналогично.  </w:t>
      </w:r>
    </w:p>
    <w:p w:rsidR="006A422D" w:rsidRPr="00060F14" w:rsidRDefault="00E16A68">
      <w:pPr>
        <w:tabs>
          <w:tab w:val="left" w:pos="6416"/>
        </w:tabs>
        <w:ind w:firstLine="680"/>
        <w:jc w:val="both"/>
        <w:rPr>
          <w:sz w:val="28"/>
          <w:szCs w:val="28"/>
        </w:rPr>
      </w:pPr>
      <w:r w:rsidRPr="00060F14">
        <w:rPr>
          <w:sz w:val="28"/>
          <w:szCs w:val="28"/>
        </w:rPr>
        <w:t xml:space="preserve"> -организацию бесплатного горячего питания обучающихся, получающих начальное общее образование в муниципальных образовательных организациях на 2026 год 171 253 500 рублей, на 2027 год 135 045 900 рублей, на 2028 год 126 662 400 рублей. </w:t>
      </w:r>
      <w:r w:rsidRPr="00060F14">
        <w:rPr>
          <w:sz w:val="28"/>
          <w:szCs w:val="28"/>
        </w:rPr>
        <w:tab/>
      </w:r>
    </w:p>
    <w:p w:rsidR="006A422D" w:rsidRPr="00060F14" w:rsidRDefault="00E16A68">
      <w:pPr>
        <w:ind w:firstLine="680"/>
        <w:jc w:val="both"/>
        <w:rPr>
          <w:sz w:val="28"/>
          <w:szCs w:val="28"/>
        </w:rPr>
      </w:pPr>
      <w:r w:rsidRPr="00060F14">
        <w:rPr>
          <w:i/>
          <w:sz w:val="28"/>
          <w:szCs w:val="28"/>
        </w:rPr>
        <w:t>"Персонифицированное финансирование дополнительного образования"</w:t>
      </w:r>
      <w:r w:rsidRPr="00060F14">
        <w:rPr>
          <w:sz w:val="28"/>
          <w:szCs w:val="28"/>
        </w:rPr>
        <w:t xml:space="preserve"> на реализацию мероприятий на 2026 год 52 228 180 рублей, на 2027 и 2028 годы аналогично.</w:t>
      </w:r>
    </w:p>
    <w:p w:rsidR="006A422D" w:rsidRPr="00060F14" w:rsidRDefault="00E16A68">
      <w:pPr>
        <w:ind w:firstLine="680"/>
        <w:jc w:val="both"/>
        <w:rPr>
          <w:sz w:val="28"/>
          <w:szCs w:val="28"/>
        </w:rPr>
      </w:pPr>
      <w:r w:rsidRPr="00060F14">
        <w:rPr>
          <w:i/>
          <w:sz w:val="28"/>
          <w:szCs w:val="28"/>
        </w:rPr>
        <w:t>"Социальная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Pr="00060F14">
        <w:rPr>
          <w:i/>
        </w:rPr>
        <w:t xml:space="preserve"> </w:t>
      </w:r>
      <w:r w:rsidRPr="00060F14">
        <w:rPr>
          <w:sz w:val="28"/>
          <w:szCs w:val="28"/>
        </w:rPr>
        <w:t xml:space="preserve">на 2026 год 72 000 рублей, на 2027 год 44 000 рублей, на 2028 год 8 000 рублей. </w:t>
      </w:r>
    </w:p>
    <w:p w:rsidR="006A422D" w:rsidRPr="00060F14" w:rsidRDefault="00E16A68">
      <w:pPr>
        <w:ind w:firstLine="680"/>
        <w:jc w:val="both"/>
        <w:rPr>
          <w:sz w:val="28"/>
          <w:szCs w:val="28"/>
        </w:rPr>
      </w:pPr>
      <w:r w:rsidRPr="00060F14">
        <w:rPr>
          <w:i/>
          <w:sz w:val="28"/>
          <w:szCs w:val="28"/>
        </w:rPr>
        <w:t>"Качество образования"</w:t>
      </w:r>
      <w:r w:rsidRPr="00060F14">
        <w:rPr>
          <w:sz w:val="28"/>
          <w:szCs w:val="28"/>
        </w:rPr>
        <w:t xml:space="preserve"> на 2026 год 4 822 530 рублей, на 2027 и 2028 годы аналогично, в том числе: </w:t>
      </w:r>
    </w:p>
    <w:p w:rsidR="006A422D" w:rsidRPr="00060F14" w:rsidRDefault="00E16A68">
      <w:pPr>
        <w:ind w:firstLine="680"/>
        <w:jc w:val="both"/>
        <w:rPr>
          <w:sz w:val="28"/>
          <w:szCs w:val="28"/>
        </w:rPr>
      </w:pPr>
      <w:r w:rsidRPr="00060F14">
        <w:rPr>
          <w:sz w:val="28"/>
          <w:szCs w:val="28"/>
        </w:rPr>
        <w:t>-на осуществление переданных полномочий на обеспечение государственных гарантий на 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 на 2026 год         3 969 700 рублей, на 2027 год 3 969 600 рублей, 2028 год 3 969 600 рублей;</w:t>
      </w:r>
    </w:p>
    <w:p w:rsidR="006A422D" w:rsidRPr="00060F14" w:rsidRDefault="00E16A68">
      <w:pPr>
        <w:ind w:firstLine="680"/>
        <w:jc w:val="both"/>
        <w:rPr>
          <w:sz w:val="28"/>
          <w:szCs w:val="28"/>
        </w:rPr>
      </w:pPr>
      <w:r w:rsidRPr="00060F14">
        <w:rPr>
          <w:sz w:val="28"/>
          <w:szCs w:val="28"/>
        </w:rPr>
        <w:t xml:space="preserve">-на реализацию мероприятий на 2026 год 852 830 рублей, на 2027 и 2028 годы аналогично. </w:t>
      </w:r>
    </w:p>
    <w:p w:rsidR="006A422D" w:rsidRPr="00060F14" w:rsidRDefault="00E16A68">
      <w:pPr>
        <w:ind w:firstLine="680"/>
        <w:jc w:val="both"/>
        <w:rPr>
          <w:sz w:val="28"/>
          <w:szCs w:val="28"/>
        </w:rPr>
      </w:pPr>
      <w:r w:rsidRPr="00060F14">
        <w:rPr>
          <w:i/>
          <w:sz w:val="28"/>
          <w:szCs w:val="2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060F14">
        <w:rPr>
          <w:sz w:val="28"/>
          <w:szCs w:val="28"/>
        </w:rPr>
        <w:t xml:space="preserve"> на реализацию мероприятий на 2026 год               165 221 рубль, на 2027 и 2028 годы аналогично. </w:t>
      </w:r>
    </w:p>
    <w:p w:rsidR="006A422D" w:rsidRPr="00060F14" w:rsidRDefault="00E16A68">
      <w:pPr>
        <w:ind w:firstLine="680"/>
        <w:jc w:val="both"/>
        <w:rPr>
          <w:sz w:val="28"/>
          <w:szCs w:val="28"/>
        </w:rPr>
      </w:pPr>
      <w:r w:rsidRPr="00060F14">
        <w:rPr>
          <w:i/>
          <w:sz w:val="28"/>
          <w:szCs w:val="28"/>
        </w:rPr>
        <w:t xml:space="preserve">"Содействие развитию летнего отдыха и оздоровления" </w:t>
      </w:r>
      <w:r w:rsidRPr="00060F14">
        <w:rPr>
          <w:sz w:val="28"/>
          <w:szCs w:val="28"/>
        </w:rPr>
        <w:t xml:space="preserve">на 2026 год  97 194 173 рубля, на 2027 год 97 194 173 рубля, 2028 год 97 194 173 рубля. </w:t>
      </w:r>
    </w:p>
    <w:p w:rsidR="006A422D" w:rsidRPr="00060F14" w:rsidRDefault="00E16A68">
      <w:pPr>
        <w:ind w:firstLine="680"/>
        <w:jc w:val="both"/>
        <w:rPr>
          <w:sz w:val="28"/>
          <w:szCs w:val="28"/>
        </w:rPr>
      </w:pPr>
      <w:r w:rsidRPr="00060F14">
        <w:rPr>
          <w:i/>
          <w:sz w:val="28"/>
          <w:szCs w:val="28"/>
        </w:rPr>
        <w:t>"Обеспечение функционирования казённого учреждения"</w:t>
      </w:r>
      <w:r w:rsidRPr="00060F14">
        <w:rPr>
          <w:sz w:val="28"/>
          <w:szCs w:val="28"/>
        </w:rPr>
        <w:t xml:space="preserve"> на обеспечение деятельности МКУ "Управление учета и отчетности образовательных учреждений" на 2026 год 108 938 900 рублей, на 2027 год 112 230 900 рублей, на 2028 год 111 745 900 рублей. </w:t>
      </w:r>
    </w:p>
    <w:p w:rsidR="006A422D" w:rsidRPr="00060F14" w:rsidRDefault="00E16A68">
      <w:pPr>
        <w:ind w:firstLine="680"/>
        <w:jc w:val="both"/>
        <w:rPr>
          <w:sz w:val="28"/>
          <w:szCs w:val="28"/>
        </w:rPr>
      </w:pPr>
      <w:r w:rsidRPr="00060F14">
        <w:rPr>
          <w:sz w:val="28"/>
          <w:szCs w:val="28"/>
        </w:rPr>
        <w:t>По муниципальной программе "Развитие физической культуры и спорта в городе Нефтеюганске" комплекс процессных мероприятий</w:t>
      </w:r>
      <w:r w:rsidRPr="00060F14">
        <w:rPr>
          <w:i/>
          <w:sz w:val="28"/>
          <w:szCs w:val="28"/>
        </w:rPr>
        <w:t xml:space="preserve"> "Развитие физической культуры и массового спорта"</w:t>
      </w:r>
      <w:r w:rsidRPr="00060F14">
        <w:rPr>
          <w:sz w:val="28"/>
          <w:szCs w:val="28"/>
        </w:rPr>
        <w:t xml:space="preserve"> на реализацию мероприятий запланировано на 2026 год 299 170 рублей, на 2027 и 2028 годы аналогично. </w:t>
      </w:r>
    </w:p>
    <w:p w:rsidR="006A422D" w:rsidRPr="00060F14" w:rsidRDefault="00E16A68">
      <w:pPr>
        <w:ind w:firstLine="680"/>
        <w:jc w:val="both"/>
        <w:rPr>
          <w:sz w:val="28"/>
          <w:szCs w:val="28"/>
        </w:rPr>
      </w:pPr>
      <w:r w:rsidRPr="00060F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 </w:t>
      </w:r>
      <w:r w:rsidRPr="00060F14">
        <w:rPr>
          <w:i/>
          <w:sz w:val="28"/>
          <w:szCs w:val="28"/>
        </w:rPr>
        <w:t>"Реализация энергосберегающих мероприятий в муниципальном секторе"</w:t>
      </w:r>
      <w:r w:rsidRPr="00060F14">
        <w:rPr>
          <w:sz w:val="28"/>
          <w:szCs w:val="28"/>
        </w:rPr>
        <w:t xml:space="preserve"> на реализацию мероприятий в области энергосбережения и повышения энергетической эффективности предусмотрено на 2026 год 2 755 000 рублей, на 2027 год 2 755 000 рублей, на 2028 год 2 755 000 рублей. </w:t>
      </w:r>
    </w:p>
    <w:p w:rsidR="006A422D" w:rsidRPr="00060F14" w:rsidRDefault="00E16A68">
      <w:pPr>
        <w:ind w:firstLine="680"/>
        <w:jc w:val="both"/>
        <w:rPr>
          <w:sz w:val="28"/>
          <w:szCs w:val="28"/>
        </w:rPr>
      </w:pPr>
      <w:r w:rsidRPr="00060F14">
        <w:rPr>
          <w:sz w:val="28"/>
          <w:szCs w:val="28"/>
        </w:rPr>
        <w:t>По муниципальной программе "Развитие гражданского общества" комплекс процессных мероприятий</w:t>
      </w:r>
      <w:r w:rsidRPr="00060F14">
        <w:rPr>
          <w:i/>
          <w:sz w:val="28"/>
          <w:szCs w:val="28"/>
        </w:rPr>
        <w:t xml:space="preserve"> "Оказание финансовой и имущественной поддержки социально ориентированным некоммерческим организациям" на оплату коммунальных услуг, содержание имущества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Pr="00060F14">
        <w:rPr>
          <w:sz w:val="28"/>
          <w:szCs w:val="28"/>
        </w:rPr>
        <w:t xml:space="preserve"> запланировано на 2026 год 1 928 200 рублей, на 2027 и 2028 годы аналогично. </w:t>
      </w:r>
    </w:p>
    <w:p w:rsidR="006A422D" w:rsidRPr="00060F14" w:rsidRDefault="00E16A68">
      <w:pPr>
        <w:ind w:firstLine="680"/>
        <w:jc w:val="both"/>
        <w:rPr>
          <w:sz w:val="28"/>
          <w:szCs w:val="28"/>
        </w:rPr>
      </w:pPr>
      <w:r w:rsidRPr="00060F14">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2026 год 284 700 рублей, на 2027 год 224 640 рублей, на 2028 год 224 640 рублей, в том числе комплексы процессных мероприятий:</w:t>
      </w:r>
    </w:p>
    <w:p w:rsidR="006A422D" w:rsidRPr="00060F14" w:rsidRDefault="00E16A68">
      <w:pPr>
        <w:ind w:firstLine="680"/>
        <w:jc w:val="both"/>
        <w:rPr>
          <w:sz w:val="28"/>
          <w:szCs w:val="28"/>
        </w:rPr>
      </w:pPr>
      <w:r w:rsidRPr="00060F14">
        <w:rPr>
          <w:i/>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060F14">
        <w:rPr>
          <w:sz w:val="28"/>
          <w:szCs w:val="28"/>
        </w:rPr>
        <w:t xml:space="preserve"> на 2026 год 234 500 рублей, на 2027 год 189 500 рублей, на 2028 год 189 500 рублей;</w:t>
      </w:r>
    </w:p>
    <w:p w:rsidR="006A422D" w:rsidRPr="00060F14" w:rsidRDefault="00E16A68">
      <w:pPr>
        <w:ind w:firstLine="680"/>
        <w:jc w:val="both"/>
        <w:rPr>
          <w:sz w:val="28"/>
          <w:szCs w:val="28"/>
        </w:rPr>
      </w:pPr>
      <w:r w:rsidRPr="00060F14">
        <w:rPr>
          <w:i/>
          <w:sz w:val="28"/>
          <w:szCs w:val="28"/>
        </w:rPr>
        <w:t>"Повышение профессионального уровня работников образовательных организаций, учреждений культуры, спорта, молодежной политики в сфере профилактики экстремизма, внедрение и использование новых методик, направленных на профилактику экстремизма"</w:t>
      </w:r>
      <w:r w:rsidRPr="00060F14">
        <w:rPr>
          <w:sz w:val="28"/>
          <w:szCs w:val="28"/>
        </w:rPr>
        <w:t xml:space="preserve"> на 2026 год 50 200 рублей, на 2027 год 35 140 рублей, на 2028 год 35 140 рублей.</w:t>
      </w:r>
    </w:p>
    <w:p w:rsidR="006A422D" w:rsidRPr="00060F14" w:rsidRDefault="00E16A68">
      <w:pPr>
        <w:ind w:firstLine="680"/>
        <w:jc w:val="both"/>
        <w:rPr>
          <w:sz w:val="28"/>
          <w:szCs w:val="28"/>
        </w:rPr>
      </w:pPr>
      <w:r w:rsidRPr="00060F14">
        <w:rPr>
          <w:sz w:val="28"/>
          <w:szCs w:val="28"/>
        </w:rPr>
        <w:t>По муниципальной программе "Профилактика терроризма в городе Нефтеюганске" запланировано на 2026 год 500 000 рублей, на 2027 и 2028 годы аналогично, в том числе комплексы процессных мероприятий:</w:t>
      </w:r>
    </w:p>
    <w:p w:rsidR="006A422D" w:rsidRPr="00060F14" w:rsidRDefault="00E16A68">
      <w:pPr>
        <w:ind w:firstLine="680"/>
        <w:jc w:val="both"/>
        <w:rPr>
          <w:sz w:val="28"/>
          <w:szCs w:val="28"/>
        </w:rPr>
      </w:pPr>
      <w:r w:rsidRPr="00060F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060F14">
        <w:rPr>
          <w:sz w:val="28"/>
          <w:szCs w:val="28"/>
        </w:rPr>
        <w:t xml:space="preserve"> на реализацию мероприятий на 2026 год 20 000 рублей, на 2027 год 20 000 рублей, на 2028 год 30 000 рублей;</w:t>
      </w:r>
    </w:p>
    <w:p w:rsidR="006A422D" w:rsidRPr="00060F14" w:rsidRDefault="00E16A68">
      <w:pPr>
        <w:ind w:firstLine="680"/>
        <w:jc w:val="both"/>
        <w:rPr>
          <w:sz w:val="28"/>
          <w:szCs w:val="28"/>
        </w:rPr>
      </w:pPr>
      <w:r w:rsidRPr="00060F14">
        <w:rPr>
          <w:i/>
          <w:sz w:val="28"/>
          <w:szCs w:val="28"/>
        </w:rPr>
        <w:t>"Повышение уровня антитеррористической защищенности муниципальных объектов"</w:t>
      </w:r>
      <w:r w:rsidRPr="00060F14">
        <w:rPr>
          <w:sz w:val="28"/>
          <w:szCs w:val="28"/>
        </w:rPr>
        <w:t xml:space="preserve"> на реализацию мероприятий на 2026 год 480 000 рублей, на 2027 год 480 000 рублей, на 2028 год 470 000 рублей. </w:t>
      </w:r>
    </w:p>
    <w:p w:rsidR="006A422D" w:rsidRPr="00060F14" w:rsidRDefault="00E16A68">
      <w:pPr>
        <w:tabs>
          <w:tab w:val="center" w:pos="4677"/>
        </w:tabs>
        <w:ind w:firstLine="680"/>
        <w:jc w:val="both"/>
        <w:rPr>
          <w:sz w:val="28"/>
          <w:szCs w:val="28"/>
        </w:rPr>
      </w:pPr>
      <w:r w:rsidRPr="00060F14">
        <w:rPr>
          <w:sz w:val="28"/>
          <w:szCs w:val="28"/>
        </w:rPr>
        <w:t>По муниципальной программе "Доступная среда в городе Нефтеюганске" запланировано на 2026 год 1 722 673 рубля, в том числе комплексы процессных мероприятий:</w:t>
      </w:r>
      <w:r w:rsidRPr="00060F14">
        <w:rPr>
          <w:sz w:val="28"/>
          <w:szCs w:val="28"/>
        </w:rPr>
        <w:tab/>
      </w:r>
    </w:p>
    <w:p w:rsidR="006A422D" w:rsidRPr="00060F14" w:rsidRDefault="00E16A68">
      <w:pPr>
        <w:tabs>
          <w:tab w:val="center" w:pos="4677"/>
        </w:tabs>
        <w:ind w:firstLine="680"/>
        <w:jc w:val="both"/>
        <w:rPr>
          <w:sz w:val="28"/>
          <w:szCs w:val="28"/>
        </w:rPr>
      </w:pPr>
      <w:r w:rsidRPr="00060F14">
        <w:rPr>
          <w:i/>
          <w:sz w:val="28"/>
          <w:szCs w:val="28"/>
        </w:rPr>
        <w:t>"</w:t>
      </w:r>
      <w:r w:rsidRPr="00060F14">
        <w:rPr>
          <w:rFonts w:hint="eastAsia"/>
          <w:i/>
          <w:sz w:val="28"/>
          <w:szCs w:val="28"/>
        </w:rPr>
        <w:t>Обеспечение</w:t>
      </w:r>
      <w:r w:rsidRPr="00060F14">
        <w:rPr>
          <w:i/>
          <w:sz w:val="28"/>
          <w:szCs w:val="28"/>
        </w:rPr>
        <w:t xml:space="preserve"> </w:t>
      </w:r>
      <w:r w:rsidRPr="00060F14">
        <w:rPr>
          <w:rFonts w:hint="eastAsia"/>
          <w:i/>
          <w:sz w:val="28"/>
          <w:szCs w:val="28"/>
        </w:rPr>
        <w:t>выполнения</w:t>
      </w:r>
      <w:r w:rsidRPr="00060F14">
        <w:rPr>
          <w:i/>
          <w:sz w:val="28"/>
          <w:szCs w:val="28"/>
        </w:rPr>
        <w:t xml:space="preserve"> </w:t>
      </w:r>
      <w:r w:rsidRPr="00060F14">
        <w:rPr>
          <w:rFonts w:hint="eastAsia"/>
          <w:i/>
          <w:sz w:val="28"/>
          <w:szCs w:val="28"/>
        </w:rPr>
        <w:t>комплекса</w:t>
      </w:r>
      <w:r w:rsidRPr="00060F14">
        <w:rPr>
          <w:i/>
          <w:sz w:val="28"/>
          <w:szCs w:val="28"/>
        </w:rPr>
        <w:t xml:space="preserve"> </w:t>
      </w:r>
      <w:r w:rsidRPr="00060F14">
        <w:rPr>
          <w:rFonts w:hint="eastAsia"/>
          <w:i/>
          <w:sz w:val="28"/>
          <w:szCs w:val="28"/>
        </w:rPr>
        <w:t>работ</w:t>
      </w:r>
      <w:r w:rsidRPr="00060F14">
        <w:rPr>
          <w:i/>
          <w:sz w:val="28"/>
          <w:szCs w:val="28"/>
        </w:rPr>
        <w:t xml:space="preserve"> </w:t>
      </w:r>
      <w:r w:rsidRPr="00060F14">
        <w:rPr>
          <w:rFonts w:hint="eastAsia"/>
          <w:i/>
          <w:sz w:val="28"/>
          <w:szCs w:val="28"/>
        </w:rPr>
        <w:t>по</w:t>
      </w:r>
      <w:r w:rsidRPr="00060F14">
        <w:rPr>
          <w:i/>
          <w:sz w:val="28"/>
          <w:szCs w:val="28"/>
        </w:rPr>
        <w:t xml:space="preserve"> </w:t>
      </w:r>
      <w:r w:rsidRPr="00060F14">
        <w:rPr>
          <w:rFonts w:hint="eastAsia"/>
          <w:i/>
          <w:sz w:val="28"/>
          <w:szCs w:val="28"/>
        </w:rPr>
        <w:t>повышению</w:t>
      </w:r>
      <w:r w:rsidRPr="00060F14">
        <w:rPr>
          <w:i/>
          <w:sz w:val="28"/>
          <w:szCs w:val="28"/>
        </w:rPr>
        <w:t xml:space="preserve"> </w:t>
      </w:r>
      <w:r w:rsidRPr="00060F14">
        <w:rPr>
          <w:rFonts w:hint="eastAsia"/>
          <w:i/>
          <w:sz w:val="28"/>
          <w:szCs w:val="28"/>
        </w:rPr>
        <w:t>уровня</w:t>
      </w:r>
      <w:r w:rsidRPr="00060F14">
        <w:rPr>
          <w:i/>
          <w:sz w:val="28"/>
          <w:szCs w:val="28"/>
        </w:rPr>
        <w:t xml:space="preserve"> </w:t>
      </w:r>
      <w:r w:rsidRPr="00060F14">
        <w:rPr>
          <w:rFonts w:hint="eastAsia"/>
          <w:i/>
          <w:sz w:val="28"/>
          <w:szCs w:val="28"/>
        </w:rPr>
        <w:t>доступности</w:t>
      </w:r>
      <w:r w:rsidRPr="00060F14">
        <w:rPr>
          <w:i/>
          <w:sz w:val="28"/>
          <w:szCs w:val="28"/>
        </w:rPr>
        <w:t xml:space="preserve"> </w:t>
      </w:r>
      <w:r w:rsidRPr="00060F14">
        <w:rPr>
          <w:rFonts w:hint="eastAsia"/>
          <w:i/>
          <w:sz w:val="28"/>
          <w:szCs w:val="28"/>
        </w:rPr>
        <w:t>приоритетных</w:t>
      </w:r>
      <w:r w:rsidRPr="00060F14">
        <w:rPr>
          <w:i/>
          <w:sz w:val="28"/>
          <w:szCs w:val="28"/>
        </w:rPr>
        <w:t xml:space="preserve"> </w:t>
      </w:r>
      <w:r w:rsidRPr="00060F14">
        <w:rPr>
          <w:rFonts w:hint="eastAsia"/>
          <w:i/>
          <w:sz w:val="28"/>
          <w:szCs w:val="28"/>
        </w:rPr>
        <w:t>объектов</w:t>
      </w:r>
      <w:r w:rsidRPr="00060F14">
        <w:rPr>
          <w:i/>
          <w:sz w:val="28"/>
          <w:szCs w:val="28"/>
        </w:rPr>
        <w:t xml:space="preserve"> </w:t>
      </w:r>
      <w:r w:rsidRPr="00060F14">
        <w:rPr>
          <w:rFonts w:hint="eastAsia"/>
          <w:i/>
          <w:sz w:val="28"/>
          <w:szCs w:val="28"/>
        </w:rPr>
        <w:t>и</w:t>
      </w:r>
      <w:r w:rsidRPr="00060F14">
        <w:rPr>
          <w:i/>
          <w:sz w:val="28"/>
          <w:szCs w:val="28"/>
        </w:rPr>
        <w:t xml:space="preserve"> </w:t>
      </w:r>
      <w:r w:rsidRPr="00060F14">
        <w:rPr>
          <w:rFonts w:hint="eastAsia"/>
          <w:i/>
          <w:sz w:val="28"/>
          <w:szCs w:val="28"/>
        </w:rPr>
        <w:t>услуг</w:t>
      </w:r>
      <w:r w:rsidRPr="00060F14">
        <w:rPr>
          <w:i/>
          <w:sz w:val="28"/>
          <w:szCs w:val="28"/>
        </w:rPr>
        <w:t xml:space="preserve"> </w:t>
      </w:r>
      <w:r w:rsidRPr="00060F14">
        <w:rPr>
          <w:rFonts w:hint="eastAsia"/>
          <w:i/>
          <w:sz w:val="28"/>
          <w:szCs w:val="28"/>
        </w:rPr>
        <w:t>в</w:t>
      </w:r>
      <w:r w:rsidRPr="00060F14">
        <w:rPr>
          <w:i/>
          <w:sz w:val="28"/>
          <w:szCs w:val="28"/>
        </w:rPr>
        <w:t xml:space="preserve"> </w:t>
      </w:r>
      <w:r w:rsidRPr="00060F14">
        <w:rPr>
          <w:rFonts w:hint="eastAsia"/>
          <w:i/>
          <w:sz w:val="28"/>
          <w:szCs w:val="28"/>
        </w:rPr>
        <w:t>приоритетных</w:t>
      </w:r>
      <w:r w:rsidRPr="00060F14">
        <w:rPr>
          <w:i/>
          <w:sz w:val="28"/>
          <w:szCs w:val="28"/>
        </w:rPr>
        <w:t xml:space="preserve"> </w:t>
      </w:r>
      <w:r w:rsidRPr="00060F14">
        <w:rPr>
          <w:rFonts w:hint="eastAsia"/>
          <w:i/>
          <w:sz w:val="28"/>
          <w:szCs w:val="28"/>
        </w:rPr>
        <w:t>сферах</w:t>
      </w:r>
      <w:r w:rsidRPr="00060F14">
        <w:rPr>
          <w:i/>
          <w:sz w:val="28"/>
          <w:szCs w:val="28"/>
        </w:rPr>
        <w:t xml:space="preserve"> </w:t>
      </w:r>
      <w:r w:rsidRPr="00060F14">
        <w:rPr>
          <w:rFonts w:hint="eastAsia"/>
          <w:i/>
          <w:sz w:val="28"/>
          <w:szCs w:val="28"/>
        </w:rPr>
        <w:t>жизнедеятельности</w:t>
      </w:r>
      <w:r w:rsidRPr="00060F14">
        <w:rPr>
          <w:i/>
          <w:sz w:val="28"/>
          <w:szCs w:val="28"/>
        </w:rPr>
        <w:t xml:space="preserve"> </w:t>
      </w:r>
      <w:r w:rsidRPr="00060F14">
        <w:rPr>
          <w:rFonts w:hint="eastAsia"/>
          <w:i/>
          <w:sz w:val="28"/>
          <w:szCs w:val="28"/>
        </w:rPr>
        <w:t>инвалидов</w:t>
      </w:r>
      <w:r w:rsidRPr="00060F14">
        <w:rPr>
          <w:i/>
          <w:sz w:val="28"/>
          <w:szCs w:val="28"/>
        </w:rPr>
        <w:t xml:space="preserve"> </w:t>
      </w:r>
      <w:r w:rsidRPr="00060F14">
        <w:rPr>
          <w:rFonts w:hint="eastAsia"/>
          <w:i/>
          <w:sz w:val="28"/>
          <w:szCs w:val="28"/>
        </w:rPr>
        <w:t>и</w:t>
      </w:r>
      <w:r w:rsidRPr="00060F14">
        <w:rPr>
          <w:i/>
          <w:sz w:val="28"/>
          <w:szCs w:val="28"/>
        </w:rPr>
        <w:t xml:space="preserve"> </w:t>
      </w:r>
      <w:r w:rsidRPr="00060F14">
        <w:rPr>
          <w:rFonts w:hint="eastAsia"/>
          <w:i/>
          <w:sz w:val="28"/>
          <w:szCs w:val="28"/>
        </w:rPr>
        <w:t>других</w:t>
      </w:r>
      <w:r w:rsidRPr="00060F14">
        <w:rPr>
          <w:i/>
          <w:sz w:val="28"/>
          <w:szCs w:val="28"/>
        </w:rPr>
        <w:t xml:space="preserve"> </w:t>
      </w:r>
      <w:r w:rsidRPr="00060F14">
        <w:rPr>
          <w:rFonts w:hint="eastAsia"/>
          <w:i/>
          <w:sz w:val="28"/>
          <w:szCs w:val="28"/>
        </w:rPr>
        <w:t>маломобильных</w:t>
      </w:r>
      <w:r w:rsidRPr="00060F14">
        <w:rPr>
          <w:i/>
          <w:sz w:val="28"/>
          <w:szCs w:val="28"/>
        </w:rPr>
        <w:t xml:space="preserve"> </w:t>
      </w:r>
      <w:r w:rsidRPr="00060F14">
        <w:rPr>
          <w:rFonts w:hint="eastAsia"/>
          <w:i/>
          <w:sz w:val="28"/>
          <w:szCs w:val="28"/>
        </w:rPr>
        <w:t>групп</w:t>
      </w:r>
      <w:r w:rsidRPr="00060F14">
        <w:rPr>
          <w:i/>
          <w:sz w:val="28"/>
          <w:szCs w:val="28"/>
        </w:rPr>
        <w:t xml:space="preserve"> </w:t>
      </w:r>
      <w:r w:rsidRPr="00060F14">
        <w:rPr>
          <w:rFonts w:hint="eastAsia"/>
          <w:i/>
          <w:sz w:val="28"/>
          <w:szCs w:val="28"/>
        </w:rPr>
        <w:t>населения</w:t>
      </w:r>
      <w:r w:rsidRPr="00060F14">
        <w:rPr>
          <w:i/>
          <w:sz w:val="28"/>
          <w:szCs w:val="28"/>
        </w:rPr>
        <w:t xml:space="preserve">" </w:t>
      </w:r>
      <w:r w:rsidRPr="00060F14">
        <w:rPr>
          <w:sz w:val="28"/>
          <w:szCs w:val="28"/>
        </w:rPr>
        <w:t>на реализацию мероприятий на 2026 год 1 722 673 рубля.</w:t>
      </w:r>
    </w:p>
    <w:p w:rsidR="006A422D" w:rsidRPr="00060F14" w:rsidRDefault="00E16A68">
      <w:pPr>
        <w:ind w:firstLine="680"/>
        <w:jc w:val="both"/>
        <w:rPr>
          <w:sz w:val="28"/>
          <w:szCs w:val="28"/>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 запланировано на 2026 год 442 500 рублей, на 2027 и 2028 годы аналогично, в том числе комплексы процессных мероприятий:</w:t>
      </w:r>
    </w:p>
    <w:p w:rsidR="006A422D" w:rsidRPr="00060F14" w:rsidRDefault="00E16A68">
      <w:pPr>
        <w:ind w:firstLine="680"/>
        <w:jc w:val="both"/>
        <w:rPr>
          <w:bCs/>
          <w:i/>
          <w:sz w:val="28"/>
          <w:szCs w:val="28"/>
        </w:rPr>
      </w:pPr>
      <w:r w:rsidRPr="00060F14">
        <w:rPr>
          <w:i/>
          <w:sz w:val="28"/>
          <w:szCs w:val="28"/>
        </w:rPr>
        <w:t>"</w:t>
      </w:r>
      <w:r w:rsidRPr="00060F14">
        <w:rPr>
          <w:i/>
          <w:iCs/>
          <w:sz w:val="28"/>
          <w:szCs w:val="28"/>
        </w:rPr>
        <w:t>Организация и проведение профилактических мероприятий</w:t>
      </w:r>
      <w:r w:rsidRPr="00060F14">
        <w:rPr>
          <w:i/>
          <w:sz w:val="28"/>
          <w:szCs w:val="28"/>
        </w:rPr>
        <w:t>"</w:t>
      </w:r>
      <w:r w:rsidRPr="00060F14">
        <w:rPr>
          <w:sz w:val="28"/>
          <w:szCs w:val="28"/>
        </w:rPr>
        <w:t xml:space="preserve"> на реализацию мероприятий на 2026 год 442 500 рублей, на 2027 год 442 500 рублей, на 2028 год 442 500 рублей;</w:t>
      </w:r>
    </w:p>
    <w:p w:rsidR="006A422D" w:rsidRPr="00060F14" w:rsidRDefault="006A422D">
      <w:pPr>
        <w:rPr>
          <w:b/>
          <w:sz w:val="28"/>
          <w:szCs w:val="28"/>
        </w:rPr>
      </w:pPr>
    </w:p>
    <w:p w:rsidR="006A422D" w:rsidRPr="00060F14" w:rsidRDefault="00E16A68">
      <w:pPr>
        <w:ind w:firstLine="720"/>
        <w:jc w:val="center"/>
        <w:rPr>
          <w:b/>
          <w:sz w:val="28"/>
          <w:szCs w:val="28"/>
        </w:rPr>
      </w:pPr>
      <w:r w:rsidRPr="00060F14">
        <w:rPr>
          <w:b/>
          <w:sz w:val="28"/>
          <w:szCs w:val="28"/>
        </w:rPr>
        <w:t xml:space="preserve">Комитет культуры и туризма </w:t>
      </w:r>
    </w:p>
    <w:p w:rsidR="006A422D" w:rsidRPr="00060F14" w:rsidRDefault="006A422D">
      <w:pPr>
        <w:ind w:firstLine="720"/>
        <w:jc w:val="center"/>
        <w:rPr>
          <w:b/>
          <w:sz w:val="28"/>
          <w:szCs w:val="28"/>
        </w:rPr>
      </w:pPr>
    </w:p>
    <w:p w:rsidR="006A422D" w:rsidRPr="00060F14" w:rsidRDefault="00E16A68">
      <w:pPr>
        <w:ind w:firstLine="720"/>
        <w:jc w:val="both"/>
        <w:rPr>
          <w:sz w:val="28"/>
          <w:szCs w:val="28"/>
        </w:rPr>
      </w:pPr>
      <w:r w:rsidRPr="00060F14">
        <w:rPr>
          <w:sz w:val="28"/>
          <w:szCs w:val="28"/>
        </w:rPr>
        <w:t xml:space="preserve">Общий объём расходов бюджетных ассигнований по главному распорядителю бюджетных средств составляет на 2026 год </w:t>
      </w:r>
      <w:r w:rsidRPr="00060F14">
        <w:rPr>
          <w:b/>
          <w:sz w:val="28"/>
          <w:szCs w:val="28"/>
        </w:rPr>
        <w:t xml:space="preserve">1 008 279 271    </w:t>
      </w:r>
      <w:r w:rsidRPr="00060F14">
        <w:rPr>
          <w:sz w:val="28"/>
          <w:szCs w:val="28"/>
        </w:rPr>
        <w:t xml:space="preserve">рубль, на 2027 год </w:t>
      </w:r>
      <w:r w:rsidRPr="00060F14">
        <w:rPr>
          <w:b/>
          <w:sz w:val="28"/>
          <w:szCs w:val="28"/>
        </w:rPr>
        <w:t xml:space="preserve">994 747 364 </w:t>
      </w:r>
      <w:r w:rsidRPr="00060F14">
        <w:rPr>
          <w:sz w:val="28"/>
          <w:szCs w:val="28"/>
        </w:rPr>
        <w:t xml:space="preserve">рубля, на 2028 год </w:t>
      </w:r>
      <w:r w:rsidRPr="00060F14">
        <w:rPr>
          <w:b/>
          <w:bCs/>
          <w:sz w:val="28"/>
          <w:szCs w:val="28"/>
        </w:rPr>
        <w:t xml:space="preserve">995 944 337 </w:t>
      </w:r>
      <w:r w:rsidRPr="00060F14">
        <w:rPr>
          <w:sz w:val="28"/>
          <w:szCs w:val="28"/>
        </w:rPr>
        <w:t xml:space="preserve">рублей. </w:t>
      </w:r>
    </w:p>
    <w:p w:rsidR="006A422D" w:rsidRPr="00060F14" w:rsidRDefault="00E16A68">
      <w:pPr>
        <w:ind w:firstLine="720"/>
        <w:jc w:val="both"/>
        <w:rPr>
          <w:sz w:val="28"/>
          <w:szCs w:val="28"/>
        </w:rPr>
      </w:pPr>
      <w:r w:rsidRPr="00060F14">
        <w:rPr>
          <w:sz w:val="28"/>
          <w:szCs w:val="28"/>
        </w:rPr>
        <w:t>Бюджетные ассигнования направлены на реализацию следующих муниципальных программ:</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 xml:space="preserve">По муниципальной программе «Развитие культуры и туризма в городе Нефтеюганске» на 2026 год </w:t>
      </w:r>
      <w:r w:rsidRPr="00060F14">
        <w:rPr>
          <w:b/>
          <w:sz w:val="28"/>
          <w:szCs w:val="28"/>
        </w:rPr>
        <w:t>1 007</w:t>
      </w:r>
      <w:r w:rsidRPr="00060F14">
        <w:rPr>
          <w:b/>
          <w:sz w:val="28"/>
          <w:szCs w:val="28"/>
          <w:lang w:val="en-US"/>
        </w:rPr>
        <w:t> </w:t>
      </w:r>
      <w:r w:rsidRPr="00060F14">
        <w:rPr>
          <w:b/>
          <w:sz w:val="28"/>
          <w:szCs w:val="28"/>
        </w:rPr>
        <w:t>326</w:t>
      </w:r>
      <w:r w:rsidRPr="00060F14">
        <w:rPr>
          <w:b/>
          <w:sz w:val="28"/>
          <w:szCs w:val="28"/>
          <w:lang w:val="en-US"/>
        </w:rPr>
        <w:t> </w:t>
      </w:r>
      <w:r w:rsidRPr="00060F14">
        <w:rPr>
          <w:b/>
          <w:sz w:val="28"/>
          <w:szCs w:val="28"/>
        </w:rPr>
        <w:t xml:space="preserve">028 </w:t>
      </w:r>
      <w:r w:rsidRPr="00060F14">
        <w:rPr>
          <w:sz w:val="28"/>
          <w:szCs w:val="28"/>
        </w:rPr>
        <w:t xml:space="preserve">рублей, на 2027 год </w:t>
      </w:r>
      <w:r w:rsidRPr="00060F14">
        <w:rPr>
          <w:b/>
          <w:sz w:val="28"/>
          <w:szCs w:val="28"/>
        </w:rPr>
        <w:t>993 832</w:t>
      </w:r>
      <w:r w:rsidRPr="00060F14">
        <w:rPr>
          <w:b/>
          <w:sz w:val="28"/>
          <w:szCs w:val="28"/>
          <w:lang w:val="en-US"/>
        </w:rPr>
        <w:t> </w:t>
      </w:r>
      <w:r w:rsidRPr="00060F14">
        <w:rPr>
          <w:b/>
          <w:sz w:val="28"/>
          <w:szCs w:val="28"/>
        </w:rPr>
        <w:t xml:space="preserve">221 </w:t>
      </w:r>
      <w:r w:rsidRPr="00060F14">
        <w:rPr>
          <w:sz w:val="28"/>
          <w:szCs w:val="28"/>
        </w:rPr>
        <w:t xml:space="preserve">рубль, на 2028 год </w:t>
      </w:r>
      <w:r w:rsidRPr="00060F14">
        <w:rPr>
          <w:b/>
          <w:bCs/>
          <w:sz w:val="28"/>
          <w:szCs w:val="28"/>
        </w:rPr>
        <w:t>995 029 194</w:t>
      </w:r>
      <w:r w:rsidRPr="00060F14">
        <w:rPr>
          <w:b/>
          <w:sz w:val="28"/>
          <w:szCs w:val="28"/>
        </w:rPr>
        <w:t xml:space="preserve"> </w:t>
      </w:r>
      <w:r w:rsidRPr="00060F14">
        <w:rPr>
          <w:sz w:val="28"/>
          <w:szCs w:val="28"/>
        </w:rPr>
        <w:t>рубля,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Региональные проекты:</w:t>
      </w:r>
    </w:p>
    <w:p w:rsidR="006A422D" w:rsidRPr="00060F14" w:rsidRDefault="00E16A68">
      <w:pPr>
        <w:shd w:val="clear" w:color="FFFFFF" w:themeColor="background1" w:fill="FFFFFF" w:themeFill="background1"/>
        <w:ind w:firstLine="720"/>
        <w:jc w:val="both"/>
        <w:rPr>
          <w:sz w:val="28"/>
          <w:szCs w:val="28"/>
        </w:rPr>
      </w:pPr>
      <w:r w:rsidRPr="00060F14">
        <w:rPr>
          <w:i/>
          <w:iCs/>
          <w:sz w:val="28"/>
          <w:szCs w:val="28"/>
        </w:rPr>
        <w:t>Региональный проект "Семейные ценности и инфраструктура культуры"</w:t>
      </w:r>
      <w:r w:rsidRPr="00060F14">
        <w:rPr>
          <w:sz w:val="28"/>
          <w:szCs w:val="28"/>
        </w:rPr>
        <w:t xml:space="preserve"> на 2026 год 16 059 369 рублей,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 на 2026 год 7 962 211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 на 2026 год 8 097 158 рублей;</w:t>
      </w:r>
    </w:p>
    <w:p w:rsidR="006A422D" w:rsidRPr="00060F14" w:rsidRDefault="00E16A68">
      <w:pPr>
        <w:shd w:val="clear" w:color="FFFFFF" w:themeColor="background1" w:fill="FFFFFF" w:themeFill="background1"/>
        <w:ind w:firstLine="720"/>
        <w:jc w:val="both"/>
        <w:rPr>
          <w:bCs/>
          <w:i/>
          <w:sz w:val="28"/>
          <w:szCs w:val="28"/>
        </w:rPr>
      </w:pPr>
      <w:r w:rsidRPr="00060F14">
        <w:rPr>
          <w:i/>
          <w:sz w:val="28"/>
          <w:szCs w:val="28"/>
        </w:rPr>
        <w:t xml:space="preserve">Региональный проект «Сохранение культурного и исторического наследия» </w:t>
      </w:r>
      <w:r w:rsidRPr="00060F14">
        <w:rPr>
          <w:sz w:val="28"/>
          <w:szCs w:val="28"/>
        </w:rPr>
        <w:t>на 2026 год 1 309 125 рублей, на 2027 год 1 002 750 рублей, на 2028 год 1 012 750 рублей,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-государственная поддержка отрасли культуры (Комплектование книжных фондов библиотек муниципальных образований автономного округа) на 2026 год 544 250 рублей, на 2027 год 555 750 рублей, на 2028 год 565 750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-развитие сферы культуры в муниципальных образованиях Ханты-Мансийского автономного округа – Югры на 2026 год 764 875 рублей, на 2027 год 447 000 рублей, на 2028 год 447 000 рублей;</w:t>
      </w:r>
    </w:p>
    <w:p w:rsidR="006A422D" w:rsidRPr="00060F14" w:rsidRDefault="00E16A68">
      <w:pPr>
        <w:shd w:val="clear" w:color="FFFFFF" w:themeColor="background1" w:fill="FFFFFF" w:themeFill="background1"/>
        <w:ind w:firstLine="720"/>
        <w:jc w:val="both"/>
        <w:rPr>
          <w:bCs/>
          <w:i/>
          <w:sz w:val="28"/>
          <w:szCs w:val="28"/>
        </w:rPr>
      </w:pPr>
      <w:r w:rsidRPr="00060F14">
        <w:rPr>
          <w:i/>
          <w:sz w:val="28"/>
          <w:szCs w:val="28"/>
        </w:rPr>
        <w:t xml:space="preserve">Региональный проект «Развитие искусства и творчества» </w:t>
      </w:r>
      <w:r w:rsidRPr="00060F14">
        <w:rPr>
          <w:sz w:val="28"/>
          <w:szCs w:val="28"/>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(Поддержка творческой деятельности и (или) укрепление материально - технической базы детских и кукольных театров) на 2026 год 1 575</w:t>
      </w:r>
      <w:r w:rsidRPr="00060F14">
        <w:rPr>
          <w:sz w:val="28"/>
          <w:szCs w:val="28"/>
          <w:lang w:val="en-US"/>
        </w:rPr>
        <w:t> </w:t>
      </w:r>
      <w:r w:rsidRPr="00060F14">
        <w:rPr>
          <w:sz w:val="28"/>
          <w:szCs w:val="28"/>
        </w:rPr>
        <w:t>685 рублей, на 2027 год 5 516 422 рубля, на 2028 год 5 447 895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Комплексы процессных мероприятий:</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060F14">
        <w:rPr>
          <w:sz w:val="28"/>
          <w:szCs w:val="28"/>
        </w:rPr>
        <w:t xml:space="preserve"> на 2026 год 35 347 100 рублей, на 2027 год 34 734 400 рублей, на 2028 год 35 126 300 рублей;</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 xml:space="preserve"> «Обеспечение деятельности подведомственных учреждений культуры»</w:t>
      </w:r>
      <w:r w:rsidRPr="00060F14">
        <w:rPr>
          <w:sz w:val="28"/>
          <w:szCs w:val="28"/>
        </w:rPr>
        <w:t xml:space="preserve"> на 2026 год 642 018 400 рублей, на 2027 год 641 253 000 рублей, на 2028 год 640 554 300 рублей,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-расходы на обеспечение деятельности 5-и муниципальных учреждений на 2026 год 638 490 900 рублей, на 2027 год 637 725 500 рублей, на 2028 год 637 026 800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-на реализацию мероприятий на 2026 год 3 527 500 рублей, на 2027 год и 2028 год аналогично;</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 xml:space="preserve">«Обеспечение деятельности подведомственных учреждений дополнительного образования» </w:t>
      </w:r>
      <w:r w:rsidRPr="00060F14">
        <w:rPr>
          <w:sz w:val="28"/>
          <w:szCs w:val="28"/>
        </w:rPr>
        <w:t>на обеспечение деятельности 2-х муниципальных учреждений на 2026 год 307 427</w:t>
      </w:r>
      <w:r w:rsidRPr="00060F14">
        <w:rPr>
          <w:sz w:val="28"/>
          <w:szCs w:val="28"/>
          <w:lang w:val="en-US"/>
        </w:rPr>
        <w:t> </w:t>
      </w:r>
      <w:r w:rsidRPr="00060F14">
        <w:rPr>
          <w:sz w:val="28"/>
          <w:szCs w:val="28"/>
        </w:rPr>
        <w:t>300 рублей, на 2027 год 307 736</w:t>
      </w:r>
      <w:r w:rsidRPr="00060F14">
        <w:rPr>
          <w:sz w:val="28"/>
          <w:szCs w:val="28"/>
          <w:lang w:val="en-US"/>
        </w:rPr>
        <w:t> </w:t>
      </w:r>
      <w:r w:rsidRPr="00060F14">
        <w:rPr>
          <w:sz w:val="28"/>
          <w:szCs w:val="28"/>
        </w:rPr>
        <w:t>600 рублей, на 2028 год 309 298 900 рублей;</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 xml:space="preserve"> «Усиление социальной направленности культурной политики»</w:t>
      </w:r>
      <w:r w:rsidRPr="00060F14">
        <w:rPr>
          <w:sz w:val="28"/>
          <w:szCs w:val="28"/>
        </w:rPr>
        <w:t xml:space="preserve"> на 2026 год 3 589 049 рублей, на 2027 год и 2028 год аналогично,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 xml:space="preserve">-на реализацию социально значимых проектов социально ориентированным некоммерческим организациям, не являющимся </w:t>
      </w:r>
      <w:r w:rsidR="00396ECB" w:rsidRPr="00060F14">
        <w:rPr>
          <w:sz w:val="28"/>
          <w:szCs w:val="28"/>
        </w:rPr>
        <w:t>государственными (</w:t>
      </w:r>
      <w:r w:rsidRPr="00060F14">
        <w:rPr>
          <w:sz w:val="28"/>
          <w:szCs w:val="28"/>
        </w:rPr>
        <w:t>муниципальными</w:t>
      </w:r>
      <w:r w:rsidR="00396ECB" w:rsidRPr="00060F14">
        <w:rPr>
          <w:sz w:val="28"/>
          <w:szCs w:val="28"/>
        </w:rPr>
        <w:t>)</w:t>
      </w:r>
      <w:r w:rsidRPr="00060F14">
        <w:rPr>
          <w:sz w:val="28"/>
          <w:szCs w:val="28"/>
        </w:rPr>
        <w:t xml:space="preserve"> учреждениями, осуществляющим деятельность в городе Нефтеюганске </w:t>
      </w:r>
      <w:r w:rsidR="001C4B27" w:rsidRPr="00060F14">
        <w:rPr>
          <w:sz w:val="28"/>
          <w:szCs w:val="28"/>
        </w:rPr>
        <w:t>в сфере культуры</w:t>
      </w:r>
      <w:r w:rsidRPr="00060F14">
        <w:rPr>
          <w:sz w:val="28"/>
          <w:szCs w:val="28"/>
        </w:rPr>
        <w:t xml:space="preserve"> на 2026 год 2 089 049 рублей, на 2027 год и 2028 год аналогично;</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 xml:space="preserve">-на </w:t>
      </w:r>
      <w:r w:rsidR="001C4B27" w:rsidRPr="00060F14">
        <w:rPr>
          <w:sz w:val="28"/>
          <w:szCs w:val="28"/>
        </w:rPr>
        <w:t>оказание</w:t>
      </w:r>
      <w:r w:rsidRPr="00060F14">
        <w:rPr>
          <w:sz w:val="28"/>
          <w:szCs w:val="28"/>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на 2026 год 1 500 000 рублей, на 2027 год и 2028 год аналогично.</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w:t>
      </w:r>
      <w:r w:rsidRPr="00060F14">
        <w:rPr>
          <w:i/>
          <w:sz w:val="28"/>
          <w:szCs w:val="28"/>
        </w:rPr>
        <w:t xml:space="preserve">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w:t>
      </w:r>
      <w:r w:rsidRPr="00060F14">
        <w:rPr>
          <w:sz w:val="28"/>
          <w:szCs w:val="28"/>
        </w:rPr>
        <w:t>запланировано на 2026 год 200 000 рублей, на 2027 год и 2028 год аналогично.</w:t>
      </w:r>
    </w:p>
    <w:p w:rsidR="006A422D" w:rsidRPr="00060F14" w:rsidRDefault="00E16A68">
      <w:pPr>
        <w:shd w:val="clear" w:color="FFFFFF" w:themeColor="background1" w:fill="FFFFFF" w:themeFill="background1"/>
        <w:ind w:firstLine="708"/>
        <w:jc w:val="both"/>
        <w:rPr>
          <w:sz w:val="28"/>
          <w:szCs w:val="28"/>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w:t>
      </w:r>
      <w:r w:rsidRPr="00060F14">
        <w:rPr>
          <w:i/>
          <w:sz w:val="28"/>
          <w:szCs w:val="28"/>
        </w:rPr>
        <w:t xml:space="preserve"> «Организация и проведение профилактических мероприятий» на реализацию мероприятий</w:t>
      </w:r>
      <w:r w:rsidRPr="00060F14">
        <w:rPr>
          <w:sz w:val="28"/>
          <w:szCs w:val="28"/>
        </w:rPr>
        <w:t xml:space="preserve"> запланировано на 2026 год 126 443 рубля, на 2027 год и 2028 год аналогично.</w:t>
      </w:r>
    </w:p>
    <w:p w:rsidR="006A422D" w:rsidRPr="00060F14" w:rsidRDefault="00E16A68">
      <w:pPr>
        <w:shd w:val="clear" w:color="FFFFFF" w:themeColor="background1" w:fill="FFFFFF" w:themeFill="background1"/>
        <w:ind w:firstLine="708"/>
        <w:jc w:val="both"/>
        <w:rPr>
          <w:sz w:val="28"/>
          <w:szCs w:val="28"/>
        </w:rPr>
      </w:pPr>
      <w:r w:rsidRPr="00060F14">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2026 год 127 000 рублей, на 2027 год 88 900 рублей, на 2028 год 88 900 рублей, в том числе комплексы процессных мероприятий:</w:t>
      </w:r>
    </w:p>
    <w:p w:rsidR="006A422D" w:rsidRPr="00060F14" w:rsidRDefault="00E16A68">
      <w:pPr>
        <w:shd w:val="clear" w:color="FFFFFF" w:themeColor="background1" w:fill="FFFFFF" w:themeFill="background1"/>
        <w:ind w:firstLine="708"/>
        <w:jc w:val="both"/>
        <w:rPr>
          <w:i/>
          <w:sz w:val="28"/>
          <w:szCs w:val="28"/>
        </w:rPr>
      </w:pPr>
      <w:r w:rsidRPr="00060F14">
        <w:rPr>
          <w:i/>
          <w:sz w:val="28"/>
          <w:szCs w:val="28"/>
        </w:rPr>
        <w:t xml:space="preserve">«Содействие этнокультурному многообразию народов России» </w:t>
      </w:r>
      <w:r w:rsidRPr="00060F14">
        <w:rPr>
          <w:sz w:val="28"/>
          <w:szCs w:val="28"/>
        </w:rPr>
        <w:t>запланировано на 2026 год 127 000 рублей, на 2027 год 88 900 рублей, на 2028 год 88 900 рублей.</w:t>
      </w:r>
    </w:p>
    <w:p w:rsidR="006A422D" w:rsidRPr="00060F14" w:rsidRDefault="00E16A68">
      <w:pPr>
        <w:shd w:val="clear" w:color="FFFFFF" w:themeColor="background1" w:fill="FFFFFF" w:themeFill="background1"/>
        <w:ind w:firstLine="708"/>
        <w:jc w:val="both"/>
        <w:rPr>
          <w:sz w:val="28"/>
          <w:szCs w:val="28"/>
        </w:rPr>
      </w:pPr>
      <w:r w:rsidRPr="00060F14">
        <w:rPr>
          <w:sz w:val="28"/>
          <w:szCs w:val="28"/>
        </w:rPr>
        <w:t>По муниципальной программе «Профилактика терроризма в городе Нефтеюганске» запланировано на 2026 год 499 800 рублей, на 2027 год и на 2028 год аналогично, в том числе комплексы процессных мероприятий:</w:t>
      </w:r>
    </w:p>
    <w:p w:rsidR="006A422D" w:rsidRPr="00060F14" w:rsidRDefault="00E16A68">
      <w:pPr>
        <w:ind w:firstLine="708"/>
        <w:jc w:val="both"/>
        <w:rPr>
          <w:sz w:val="28"/>
          <w:szCs w:val="28"/>
        </w:rPr>
      </w:pPr>
      <w:r w:rsidRPr="00060F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060F14">
        <w:rPr>
          <w:sz w:val="28"/>
          <w:szCs w:val="28"/>
        </w:rPr>
        <w:t xml:space="preserve"> </w:t>
      </w:r>
      <w:r w:rsidRPr="00060F14">
        <w:rPr>
          <w:i/>
          <w:sz w:val="28"/>
          <w:szCs w:val="28"/>
        </w:rPr>
        <w:t>на реализацию мероприятий</w:t>
      </w:r>
      <w:r w:rsidRPr="00060F14">
        <w:rPr>
          <w:sz w:val="28"/>
          <w:szCs w:val="28"/>
        </w:rPr>
        <w:t xml:space="preserve"> на 2026 год 62 800 рублей, на 2027 год 13 900 рублей, на 2028 год 52 700 рублей;</w:t>
      </w:r>
    </w:p>
    <w:p w:rsidR="006A422D" w:rsidRPr="00060F14" w:rsidRDefault="00E16A68">
      <w:pPr>
        <w:ind w:firstLine="708"/>
        <w:jc w:val="both"/>
        <w:rPr>
          <w:sz w:val="28"/>
          <w:szCs w:val="28"/>
        </w:rPr>
      </w:pPr>
      <w:r w:rsidRPr="00060F14">
        <w:rPr>
          <w:i/>
          <w:sz w:val="28"/>
          <w:szCs w:val="28"/>
        </w:rPr>
        <w:t>«Повышение уровня антитеррористической защищенности муниципальных объектов» на реализацию мероприятий</w:t>
      </w:r>
      <w:r w:rsidRPr="00060F14">
        <w:rPr>
          <w:sz w:val="28"/>
          <w:szCs w:val="28"/>
        </w:rPr>
        <w:t xml:space="preserve"> на 2026 год 437 000 рублей, на 2027 год 485 900 рублей, на 2028 год 447 100 рублей.</w:t>
      </w:r>
    </w:p>
    <w:p w:rsidR="006A422D" w:rsidRPr="00060F14" w:rsidRDefault="006A422D">
      <w:pPr>
        <w:jc w:val="both"/>
        <w:rPr>
          <w:sz w:val="28"/>
          <w:szCs w:val="28"/>
        </w:rPr>
      </w:pPr>
    </w:p>
    <w:p w:rsidR="006A422D" w:rsidRPr="00060F14" w:rsidRDefault="00E16A68">
      <w:pPr>
        <w:ind w:firstLine="720"/>
        <w:jc w:val="center"/>
        <w:rPr>
          <w:b/>
          <w:sz w:val="28"/>
          <w:szCs w:val="28"/>
        </w:rPr>
      </w:pPr>
      <w:r w:rsidRPr="00060F14">
        <w:rPr>
          <w:b/>
          <w:sz w:val="28"/>
          <w:szCs w:val="28"/>
        </w:rPr>
        <w:t>Комитет физической культуры и спорта</w:t>
      </w:r>
    </w:p>
    <w:p w:rsidR="006A422D" w:rsidRPr="00060F14" w:rsidRDefault="006A422D">
      <w:pPr>
        <w:jc w:val="both"/>
        <w:rPr>
          <w:sz w:val="28"/>
          <w:szCs w:val="28"/>
        </w:rPr>
      </w:pPr>
    </w:p>
    <w:p w:rsidR="006A422D" w:rsidRPr="00060F14" w:rsidRDefault="00E16A68">
      <w:pPr>
        <w:ind w:firstLine="720"/>
        <w:jc w:val="both"/>
        <w:rPr>
          <w:b/>
          <w:sz w:val="28"/>
          <w:szCs w:val="28"/>
        </w:rPr>
      </w:pPr>
      <w:r w:rsidRPr="00060F14">
        <w:rPr>
          <w:sz w:val="28"/>
          <w:szCs w:val="28"/>
        </w:rPr>
        <w:t xml:space="preserve">Общий объём расходов бюджетных ассигнований по главному распорядителю составляет на 2026 год </w:t>
      </w:r>
      <w:r w:rsidR="0074680D" w:rsidRPr="00060F14">
        <w:rPr>
          <w:b/>
          <w:sz w:val="28"/>
          <w:szCs w:val="28"/>
        </w:rPr>
        <w:t>1 083 948</w:t>
      </w:r>
      <w:r w:rsidR="00A6696D" w:rsidRPr="00060F14">
        <w:rPr>
          <w:b/>
          <w:sz w:val="28"/>
          <w:szCs w:val="28"/>
        </w:rPr>
        <w:t> </w:t>
      </w:r>
      <w:r w:rsidR="0074680D" w:rsidRPr="00060F14">
        <w:rPr>
          <w:b/>
          <w:sz w:val="28"/>
          <w:szCs w:val="28"/>
        </w:rPr>
        <w:t>218</w:t>
      </w:r>
      <w:r w:rsidR="00A6696D" w:rsidRPr="00060F14">
        <w:rPr>
          <w:b/>
          <w:sz w:val="28"/>
          <w:szCs w:val="28"/>
        </w:rPr>
        <w:t xml:space="preserve"> </w:t>
      </w:r>
      <w:r w:rsidRPr="00060F14">
        <w:rPr>
          <w:sz w:val="28"/>
          <w:szCs w:val="28"/>
        </w:rPr>
        <w:t xml:space="preserve">рублей, на 2027 год </w:t>
      </w:r>
      <w:r w:rsidR="0074680D" w:rsidRPr="00060F14">
        <w:rPr>
          <w:b/>
          <w:sz w:val="28"/>
          <w:szCs w:val="28"/>
        </w:rPr>
        <w:t xml:space="preserve">1 019 400 323 </w:t>
      </w:r>
      <w:r w:rsidRPr="00060F14">
        <w:rPr>
          <w:sz w:val="28"/>
          <w:szCs w:val="28"/>
        </w:rPr>
        <w:t xml:space="preserve">рубля, на 2028 год </w:t>
      </w:r>
      <w:r w:rsidR="0074680D" w:rsidRPr="00060F14">
        <w:rPr>
          <w:b/>
          <w:sz w:val="28"/>
          <w:szCs w:val="28"/>
        </w:rPr>
        <w:t>1 019 597 602</w:t>
      </w:r>
      <w:r w:rsidRPr="00060F14">
        <w:rPr>
          <w:b/>
          <w:sz w:val="28"/>
          <w:szCs w:val="28"/>
        </w:rPr>
        <w:t xml:space="preserve"> </w:t>
      </w:r>
      <w:r w:rsidRPr="00060F14">
        <w:rPr>
          <w:sz w:val="28"/>
          <w:szCs w:val="28"/>
        </w:rPr>
        <w:t>рубля.</w:t>
      </w:r>
    </w:p>
    <w:p w:rsidR="006A422D" w:rsidRPr="00060F14" w:rsidRDefault="00E16A68">
      <w:pPr>
        <w:ind w:firstLine="720"/>
        <w:jc w:val="both"/>
        <w:rPr>
          <w:sz w:val="28"/>
          <w:szCs w:val="28"/>
        </w:rPr>
      </w:pPr>
      <w:r w:rsidRPr="00060F14">
        <w:rPr>
          <w:sz w:val="28"/>
          <w:szCs w:val="28"/>
        </w:rPr>
        <w:t>Бюджетные ассигнования направлены на реализацию муниципальных программ:</w:t>
      </w:r>
    </w:p>
    <w:p w:rsidR="006A422D" w:rsidRPr="00060F14" w:rsidRDefault="00E16A68">
      <w:pPr>
        <w:ind w:firstLine="709"/>
        <w:jc w:val="both"/>
        <w:rPr>
          <w:sz w:val="28"/>
          <w:szCs w:val="28"/>
        </w:rPr>
      </w:pPr>
      <w:r w:rsidRPr="00060F14">
        <w:rPr>
          <w:sz w:val="28"/>
          <w:szCs w:val="28"/>
        </w:rPr>
        <w:t xml:space="preserve">По муниципальной программе «Развитие физической культуры и спорта в городе Нефтеюганске» запланировано на 2026 год </w:t>
      </w:r>
      <w:r w:rsidR="001117D3" w:rsidRPr="00060F14">
        <w:rPr>
          <w:b/>
          <w:sz w:val="28"/>
          <w:szCs w:val="28"/>
        </w:rPr>
        <w:t>1 082 476</w:t>
      </w:r>
      <w:r w:rsidR="00A6696D" w:rsidRPr="00060F14">
        <w:rPr>
          <w:b/>
          <w:sz w:val="28"/>
          <w:szCs w:val="28"/>
        </w:rPr>
        <w:t> </w:t>
      </w:r>
      <w:r w:rsidR="001117D3" w:rsidRPr="00060F14">
        <w:rPr>
          <w:b/>
          <w:sz w:val="28"/>
          <w:szCs w:val="28"/>
        </w:rPr>
        <w:t>361</w:t>
      </w:r>
      <w:r w:rsidR="00A6696D" w:rsidRPr="00060F14">
        <w:rPr>
          <w:b/>
          <w:sz w:val="28"/>
          <w:szCs w:val="28"/>
        </w:rPr>
        <w:t xml:space="preserve"> </w:t>
      </w:r>
      <w:r w:rsidRPr="00060F14">
        <w:rPr>
          <w:sz w:val="28"/>
          <w:szCs w:val="28"/>
        </w:rPr>
        <w:t xml:space="preserve">рубль, на 2027 год </w:t>
      </w:r>
      <w:r w:rsidR="001117D3" w:rsidRPr="00060F14">
        <w:rPr>
          <w:b/>
          <w:bCs/>
          <w:sz w:val="28"/>
          <w:szCs w:val="28"/>
        </w:rPr>
        <w:t>1 017 984</w:t>
      </w:r>
      <w:r w:rsidR="00A6696D" w:rsidRPr="00060F14">
        <w:rPr>
          <w:b/>
          <w:bCs/>
          <w:sz w:val="28"/>
          <w:szCs w:val="28"/>
        </w:rPr>
        <w:t> </w:t>
      </w:r>
      <w:r w:rsidR="001117D3" w:rsidRPr="00060F14">
        <w:rPr>
          <w:b/>
          <w:bCs/>
          <w:sz w:val="28"/>
          <w:szCs w:val="28"/>
        </w:rPr>
        <w:t>066</w:t>
      </w:r>
      <w:r w:rsidR="00A6696D" w:rsidRPr="00060F14">
        <w:rPr>
          <w:b/>
          <w:bCs/>
          <w:sz w:val="28"/>
          <w:szCs w:val="28"/>
        </w:rPr>
        <w:t xml:space="preserve"> </w:t>
      </w:r>
      <w:r w:rsidRPr="00060F14">
        <w:rPr>
          <w:sz w:val="28"/>
          <w:szCs w:val="28"/>
        </w:rPr>
        <w:t xml:space="preserve">рублей, на 2028 год </w:t>
      </w:r>
      <w:r w:rsidR="001117D3" w:rsidRPr="00060F14">
        <w:rPr>
          <w:b/>
          <w:sz w:val="28"/>
          <w:szCs w:val="28"/>
        </w:rPr>
        <w:t>1 018 181 345</w:t>
      </w:r>
      <w:r w:rsidRPr="00060F14">
        <w:t xml:space="preserve"> </w:t>
      </w:r>
      <w:r w:rsidRPr="00060F14">
        <w:rPr>
          <w:sz w:val="28"/>
          <w:szCs w:val="28"/>
        </w:rPr>
        <w:t xml:space="preserve">рублей, в том числе: </w:t>
      </w:r>
    </w:p>
    <w:p w:rsidR="006A422D" w:rsidRPr="00060F14" w:rsidRDefault="00E16A68">
      <w:pPr>
        <w:ind w:firstLine="709"/>
        <w:jc w:val="both"/>
        <w:rPr>
          <w:sz w:val="28"/>
          <w:szCs w:val="28"/>
        </w:rPr>
      </w:pPr>
      <w:r w:rsidRPr="00060F14">
        <w:rPr>
          <w:i/>
          <w:sz w:val="28"/>
          <w:szCs w:val="28"/>
        </w:rPr>
        <w:t>«Региональный проект «Развитие спорта высших достижений»</w:t>
      </w:r>
      <w:r w:rsidRPr="00060F14">
        <w:rPr>
          <w:sz w:val="28"/>
          <w:szCs w:val="28"/>
        </w:rPr>
        <w:t xml:space="preserve"> на государственную поддержку организаций, входящих в систему спортивной подготовки на 2026 год 1 965 369 рублей, на 2027 год 2 013 474 рубля, на 2028 год 2 059 053 рубля.</w:t>
      </w:r>
    </w:p>
    <w:p w:rsidR="006A422D" w:rsidRPr="00060F14" w:rsidRDefault="00E16A68">
      <w:pPr>
        <w:ind w:firstLine="709"/>
        <w:jc w:val="both"/>
        <w:rPr>
          <w:i/>
          <w:sz w:val="28"/>
          <w:szCs w:val="28"/>
        </w:rPr>
      </w:pPr>
      <w:r w:rsidRPr="00060F14">
        <w:rPr>
          <w:i/>
          <w:sz w:val="28"/>
          <w:szCs w:val="28"/>
        </w:rPr>
        <w:t xml:space="preserve">Комплексы процессных мероприятий: </w:t>
      </w:r>
    </w:p>
    <w:p w:rsidR="006A422D" w:rsidRPr="00060F14" w:rsidRDefault="00E16A68">
      <w:pPr>
        <w:ind w:firstLine="720"/>
        <w:jc w:val="both"/>
        <w:rPr>
          <w:sz w:val="28"/>
          <w:szCs w:val="28"/>
        </w:rPr>
      </w:pPr>
      <w:r w:rsidRPr="00060F14">
        <w:rPr>
          <w:i/>
          <w:sz w:val="28"/>
          <w:szCs w:val="28"/>
        </w:rPr>
        <w:t>«Развитие физической культуры и массового спорта»</w:t>
      </w:r>
      <w:r w:rsidRPr="00060F14">
        <w:rPr>
          <w:sz w:val="28"/>
          <w:szCs w:val="28"/>
        </w:rPr>
        <w:t xml:space="preserve"> на 2026 год 8 609 753 рубля, на 2027 год 8 609 753 рубля, на 2028 год 8 609 753 рубля, в том числе:</w:t>
      </w:r>
    </w:p>
    <w:p w:rsidR="006A422D" w:rsidRPr="00060F14" w:rsidRDefault="00E16A68">
      <w:pPr>
        <w:ind w:firstLine="709"/>
        <w:contextualSpacing/>
        <w:jc w:val="both"/>
        <w:rPr>
          <w:sz w:val="28"/>
          <w:szCs w:val="28"/>
        </w:rPr>
      </w:pPr>
      <w:r w:rsidRPr="00060F14">
        <w:rPr>
          <w:rFonts w:eastAsia="Calibri"/>
          <w:sz w:val="28"/>
          <w:szCs w:val="28"/>
          <w:lang w:eastAsia="en-US"/>
        </w:rPr>
        <w:t xml:space="preserve">-на </w:t>
      </w:r>
      <w:r w:rsidRPr="00060F14">
        <w:rPr>
          <w:sz w:val="28"/>
          <w:szCs w:val="28"/>
        </w:rPr>
        <w:t xml:space="preserve">реализацию спортивных мероприятий на 2026 год 6 975 016 рублей, на 2027 и 2028 годы аналогично; </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развитие сети спортивных объектов шаговой доступности на 2026 год 1 634 737 рублей, на 2027 и 2028 годы аналогично.</w:t>
      </w:r>
    </w:p>
    <w:p w:rsidR="006A422D" w:rsidRPr="00060F14" w:rsidRDefault="00E16A68">
      <w:pPr>
        <w:ind w:firstLine="720"/>
        <w:jc w:val="both"/>
        <w:rPr>
          <w:sz w:val="28"/>
          <w:szCs w:val="28"/>
        </w:rPr>
      </w:pPr>
      <w:r w:rsidRPr="00060F14">
        <w:rPr>
          <w:i/>
          <w:sz w:val="28"/>
          <w:szCs w:val="28"/>
        </w:rPr>
        <w:t>«Содействие развитию летнего отдыха и оздоровления»</w:t>
      </w:r>
      <w:r w:rsidR="001117D3" w:rsidRPr="00060F14">
        <w:rPr>
          <w:sz w:val="28"/>
          <w:szCs w:val="28"/>
        </w:rPr>
        <w:t xml:space="preserve"> на 2026 год 5 366 557 рублей, на 2027 год 5 366 557 рублей, на 2028 год 5 366 55</w:t>
      </w:r>
      <w:r w:rsidRPr="00060F14">
        <w:rPr>
          <w:sz w:val="28"/>
          <w:szCs w:val="28"/>
        </w:rPr>
        <w:t>7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на мероприятия по организации отдыха и оздоровл</w:t>
      </w:r>
      <w:r w:rsidR="001117D3" w:rsidRPr="00060F14">
        <w:rPr>
          <w:rFonts w:eastAsia="Calibri"/>
          <w:sz w:val="28"/>
          <w:szCs w:val="28"/>
          <w:lang w:eastAsia="en-US"/>
        </w:rPr>
        <w:t>ение детей на 2026 год 1 802 540</w:t>
      </w:r>
      <w:r w:rsidRPr="00060F14">
        <w:rPr>
          <w:rFonts w:eastAsia="Calibri"/>
          <w:sz w:val="28"/>
          <w:szCs w:val="28"/>
          <w:lang w:eastAsia="en-US"/>
        </w:rPr>
        <w:t xml:space="preserve"> рублей, на 2027 и 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2026 год 3 564 017 рублей, на 2027 и 2028 годы аналогично.</w:t>
      </w:r>
    </w:p>
    <w:p w:rsidR="006A422D" w:rsidRPr="00060F14" w:rsidRDefault="00E16A68">
      <w:pPr>
        <w:ind w:firstLine="720"/>
        <w:jc w:val="both"/>
        <w:rPr>
          <w:sz w:val="28"/>
          <w:szCs w:val="28"/>
        </w:rPr>
      </w:pPr>
      <w:r w:rsidRPr="00060F14">
        <w:rPr>
          <w:i/>
          <w:sz w:val="28"/>
          <w:szCs w:val="28"/>
        </w:rPr>
        <w:t xml:space="preserve"> «Содействие развитию физической культуры, спорта высших достижений»</w:t>
      </w:r>
      <w:r w:rsidRPr="00060F14">
        <w:rPr>
          <w:sz w:val="28"/>
          <w:szCs w:val="28"/>
        </w:rPr>
        <w:t xml:space="preserve"> на 2026 год 1</w:t>
      </w:r>
      <w:r w:rsidR="001117D3" w:rsidRPr="00060F14">
        <w:rPr>
          <w:sz w:val="28"/>
          <w:szCs w:val="28"/>
        </w:rPr>
        <w:t xml:space="preserve"> 037 074 382 </w:t>
      </w:r>
      <w:r w:rsidRPr="00060F14">
        <w:rPr>
          <w:sz w:val="28"/>
          <w:szCs w:val="28"/>
        </w:rPr>
        <w:t>рубля, на 2027 год 972 905 982 рубля, на 2028 год 972 458 682 рубля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-расходы на обеспечение деятельности учреждений дополнительного образования (МБУ ДО «СШ по единоборствам», МБУ ДО «СШОР по ЗВС», МБУ ДО «СШОР «Спартак», МАУ ДО «СШ «Сиби</w:t>
      </w:r>
      <w:r w:rsidR="004275B4" w:rsidRPr="00060F14">
        <w:rPr>
          <w:rFonts w:eastAsia="Calibri"/>
          <w:sz w:val="28"/>
          <w:szCs w:val="28"/>
          <w:lang w:eastAsia="en-US"/>
        </w:rPr>
        <w:t>ряк» на 2026 год     695 864 032</w:t>
      </w:r>
      <w:r w:rsidRPr="00060F14">
        <w:rPr>
          <w:rFonts w:eastAsia="Calibri"/>
          <w:sz w:val="28"/>
          <w:szCs w:val="28"/>
          <w:lang w:eastAsia="en-US"/>
        </w:rPr>
        <w:t xml:space="preserve"> рубля, на 2027 год 631 377 232 рубля, 2028 год 631 884 132 рубля;</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-расходы на обеспечение деятельности учреждения физической культуры и спорта МБУ ЦФКиС «Жемчужина Югры» на 2026 год        300 329 400 рублей, на 2027 год 300 647 800 рублей, 2028 год 299 693 600 рублей;</w:t>
      </w:r>
    </w:p>
    <w:p w:rsidR="006A422D" w:rsidRPr="00060F14" w:rsidRDefault="00E16A68">
      <w:pPr>
        <w:tabs>
          <w:tab w:val="left" w:pos="993"/>
        </w:tabs>
        <w:ind w:firstLine="709"/>
        <w:contextualSpacing/>
        <w:jc w:val="both"/>
        <w:rPr>
          <w:rFonts w:eastAsia="Calibri"/>
          <w:sz w:val="28"/>
          <w:szCs w:val="28"/>
          <w:lang w:eastAsia="en-US"/>
        </w:rPr>
      </w:pPr>
      <w:r w:rsidRPr="00060F14">
        <w:rPr>
          <w:rFonts w:eastAsia="Calibri"/>
          <w:sz w:val="28"/>
          <w:szCs w:val="28"/>
          <w:lang w:eastAsia="en-US"/>
        </w:rPr>
        <w:t>-расходы по обеспечению образовательных организаций, осуществляющих подготовку спортивного резерва на 2026 год 40 880 950 рублей, на 2027 и 2028 годы аналогично;</w:t>
      </w:r>
    </w:p>
    <w:p w:rsidR="006A422D" w:rsidRPr="00060F14" w:rsidRDefault="00E16A68">
      <w:pPr>
        <w:ind w:firstLine="720"/>
        <w:jc w:val="both"/>
        <w:rPr>
          <w:rFonts w:eastAsia="Calibri"/>
          <w:sz w:val="28"/>
          <w:szCs w:val="28"/>
          <w:lang w:eastAsia="en-US"/>
        </w:rPr>
      </w:pPr>
      <w:r w:rsidRPr="00060F14">
        <w:rPr>
          <w:i/>
          <w:sz w:val="28"/>
          <w:szCs w:val="28"/>
        </w:rPr>
        <w:t xml:space="preserve"> «Обеспечение деятельности органов местного самоуправления города Нефтеюганска»</w:t>
      </w:r>
      <w:r w:rsidRPr="00060F14">
        <w:rPr>
          <w:sz w:val="28"/>
          <w:szCs w:val="28"/>
        </w:rPr>
        <w:t xml:space="preserve"> </w:t>
      </w:r>
      <w:r w:rsidRPr="00060F14">
        <w:rPr>
          <w:rFonts w:eastAsia="Calibri"/>
          <w:sz w:val="28"/>
          <w:szCs w:val="28"/>
          <w:lang w:eastAsia="en-US"/>
        </w:rPr>
        <w:t xml:space="preserve">на обеспечение функций </w:t>
      </w:r>
      <w:r w:rsidRPr="00060F14">
        <w:rPr>
          <w:sz w:val="28"/>
          <w:szCs w:val="28"/>
        </w:rPr>
        <w:t xml:space="preserve">органов местного самоуправления запланировано </w:t>
      </w:r>
      <w:r w:rsidRPr="00060F14">
        <w:rPr>
          <w:rFonts w:eastAsia="Calibri"/>
          <w:sz w:val="28"/>
          <w:szCs w:val="28"/>
          <w:lang w:eastAsia="en-US"/>
        </w:rPr>
        <w:t>на 2026 год 28 595 400 рублей, на 2027 год 28 223 400 рублей, на 2028 год 28 822 400 рублей;</w:t>
      </w:r>
    </w:p>
    <w:p w:rsidR="006A422D" w:rsidRPr="00060F14" w:rsidRDefault="00E16A68">
      <w:pPr>
        <w:ind w:firstLine="720"/>
        <w:jc w:val="both"/>
        <w:rPr>
          <w:rFonts w:eastAsia="Calibri"/>
          <w:sz w:val="28"/>
          <w:szCs w:val="28"/>
          <w:lang w:eastAsia="en-US"/>
        </w:rPr>
      </w:pPr>
      <w:r w:rsidRPr="00060F14">
        <w:rPr>
          <w:rFonts w:eastAsia="Calibri"/>
          <w:i/>
          <w:sz w:val="28"/>
          <w:szCs w:val="28"/>
          <w:lang w:eastAsia="en-US"/>
        </w:rPr>
        <w:t xml:space="preserve">«Усиление социальной направленности муниципальной политики в сфере физической культуры и спорта» </w:t>
      </w:r>
      <w:r w:rsidRPr="00060F14">
        <w:rPr>
          <w:rFonts w:eastAsia="Calibri"/>
          <w:sz w:val="28"/>
          <w:szCs w:val="28"/>
          <w:lang w:eastAsia="en-US"/>
        </w:rPr>
        <w:t>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на 2026 год 864 900 рублей</w:t>
      </w:r>
      <w:r w:rsidRPr="00060F14">
        <w:t xml:space="preserve"> </w:t>
      </w:r>
      <w:r w:rsidRPr="00060F14">
        <w:rPr>
          <w:rFonts w:eastAsia="Calibri"/>
          <w:sz w:val="28"/>
          <w:szCs w:val="28"/>
          <w:lang w:eastAsia="en-US"/>
        </w:rPr>
        <w:t>на 2027 и 2028 годы аналогично.</w:t>
      </w:r>
    </w:p>
    <w:p w:rsidR="006A422D" w:rsidRPr="00060F14" w:rsidRDefault="00E16A68">
      <w:pPr>
        <w:ind w:firstLine="709"/>
        <w:jc w:val="both"/>
        <w:rPr>
          <w:sz w:val="28"/>
          <w:szCs w:val="28"/>
        </w:rPr>
      </w:pPr>
      <w:r w:rsidRPr="00060F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 </w:t>
      </w:r>
      <w:r w:rsidRPr="00060F14">
        <w:rPr>
          <w:i/>
          <w:sz w:val="28"/>
          <w:szCs w:val="28"/>
        </w:rPr>
        <w:t>«Реализация энергосберегающих мероприятий в муниципальном секторе»</w:t>
      </w:r>
      <w:r w:rsidRPr="00060F14">
        <w:rPr>
          <w:sz w:val="28"/>
          <w:szCs w:val="28"/>
        </w:rPr>
        <w:t xml:space="preserve"> на реализацию мероприятий в области энергосбережения и повышения энергетической эффективности предусмотрено на 2026 год 795 000 рублей, на 2027 и 2028 годы аналогично.</w:t>
      </w:r>
    </w:p>
    <w:p w:rsidR="006A422D" w:rsidRPr="00060F14" w:rsidRDefault="00E16A68">
      <w:pPr>
        <w:ind w:firstLine="709"/>
        <w:jc w:val="both"/>
        <w:rPr>
          <w:sz w:val="28"/>
          <w:szCs w:val="28"/>
        </w:rPr>
      </w:pPr>
      <w:r w:rsidRPr="00060F14">
        <w:rPr>
          <w:sz w:val="28"/>
          <w:szCs w:val="28"/>
        </w:rPr>
        <w:t>По муниципальной программе «Профилактика терроризма в городе Нефтеюганск</w:t>
      </w:r>
      <w:r w:rsidR="0074680D" w:rsidRPr="00060F14">
        <w:rPr>
          <w:sz w:val="28"/>
          <w:szCs w:val="28"/>
        </w:rPr>
        <w:t>е» запланировано на 2026 год 5</w:t>
      </w:r>
      <w:r w:rsidR="00A6696D" w:rsidRPr="00060F14">
        <w:rPr>
          <w:sz w:val="28"/>
          <w:szCs w:val="28"/>
        </w:rPr>
        <w:t>5</w:t>
      </w:r>
      <w:r w:rsidR="0074680D" w:rsidRPr="00060F14">
        <w:rPr>
          <w:sz w:val="28"/>
          <w:szCs w:val="28"/>
        </w:rPr>
        <w:t>5 6</w:t>
      </w:r>
      <w:r w:rsidRPr="00060F14">
        <w:rPr>
          <w:sz w:val="28"/>
          <w:szCs w:val="28"/>
        </w:rPr>
        <w:t xml:space="preserve">00 рублей, на 2027 </w:t>
      </w:r>
      <w:r w:rsidR="009D238C" w:rsidRPr="00060F14">
        <w:rPr>
          <w:sz w:val="28"/>
          <w:szCs w:val="28"/>
        </w:rPr>
        <w:t>год 500 000 рублей, на 2028 год 500 000 рублей</w:t>
      </w:r>
      <w:r w:rsidRPr="00060F14">
        <w:rPr>
          <w:sz w:val="28"/>
          <w:szCs w:val="28"/>
        </w:rPr>
        <w:t>, в том числе комплексы процессных мероприятий:</w:t>
      </w:r>
    </w:p>
    <w:p w:rsidR="006A422D" w:rsidRPr="00060F14" w:rsidRDefault="00E16A68">
      <w:pPr>
        <w:ind w:firstLine="709"/>
        <w:jc w:val="both"/>
        <w:rPr>
          <w:sz w:val="28"/>
          <w:szCs w:val="28"/>
        </w:rPr>
      </w:pPr>
      <w:r w:rsidRPr="00060F14">
        <w:rPr>
          <w:sz w:val="28"/>
          <w:szCs w:val="28"/>
        </w:rPr>
        <w:t>«</w:t>
      </w:r>
      <w:r w:rsidRPr="00060F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060F14">
        <w:rPr>
          <w:sz w:val="28"/>
          <w:szCs w:val="28"/>
        </w:rPr>
        <w:t xml:space="preserve"> на 2026 год 10 000 рублей, на 2027 и 2028 годы аналогично.</w:t>
      </w:r>
    </w:p>
    <w:p w:rsidR="006A422D" w:rsidRPr="00060F14" w:rsidRDefault="00E16A68">
      <w:pPr>
        <w:tabs>
          <w:tab w:val="left" w:pos="993"/>
        </w:tabs>
        <w:ind w:firstLine="709"/>
        <w:jc w:val="both"/>
        <w:rPr>
          <w:sz w:val="28"/>
          <w:szCs w:val="28"/>
        </w:rPr>
      </w:pPr>
      <w:r w:rsidRPr="00060F14">
        <w:rPr>
          <w:i/>
          <w:sz w:val="28"/>
          <w:szCs w:val="28"/>
        </w:rPr>
        <w:t xml:space="preserve">«Повышение уровня антитеррористической защищенности муниципальных объектов» </w:t>
      </w:r>
      <w:r w:rsidR="009D238C" w:rsidRPr="00060F14">
        <w:rPr>
          <w:sz w:val="28"/>
          <w:szCs w:val="28"/>
        </w:rPr>
        <w:t>на 2026 год 545 6</w:t>
      </w:r>
      <w:r w:rsidRPr="00060F14">
        <w:rPr>
          <w:sz w:val="28"/>
          <w:szCs w:val="28"/>
        </w:rPr>
        <w:t xml:space="preserve">00 рублей, </w:t>
      </w:r>
      <w:r w:rsidRPr="00060F14">
        <w:rPr>
          <w:rFonts w:eastAsia="Calibri"/>
          <w:sz w:val="28"/>
          <w:szCs w:val="28"/>
          <w:lang w:eastAsia="en-US"/>
        </w:rPr>
        <w:t>на 2027</w:t>
      </w:r>
      <w:r w:rsidR="009D238C" w:rsidRPr="00060F14">
        <w:rPr>
          <w:rFonts w:eastAsia="Calibri"/>
          <w:sz w:val="28"/>
          <w:szCs w:val="28"/>
          <w:lang w:eastAsia="en-US"/>
        </w:rPr>
        <w:t xml:space="preserve"> год 490 000 рублей, </w:t>
      </w:r>
      <w:r w:rsidR="00492D77" w:rsidRPr="00060F14">
        <w:rPr>
          <w:rFonts w:eastAsia="Calibri"/>
          <w:sz w:val="28"/>
          <w:szCs w:val="28"/>
          <w:lang w:eastAsia="en-US"/>
        </w:rPr>
        <w:t>на 2028</w:t>
      </w:r>
      <w:r w:rsidRPr="00060F14">
        <w:rPr>
          <w:rFonts w:eastAsia="Calibri"/>
          <w:sz w:val="28"/>
          <w:szCs w:val="28"/>
          <w:lang w:eastAsia="en-US"/>
        </w:rPr>
        <w:t xml:space="preserve"> год</w:t>
      </w:r>
      <w:r w:rsidR="009D238C" w:rsidRPr="00060F14">
        <w:rPr>
          <w:rFonts w:eastAsia="Calibri"/>
          <w:sz w:val="28"/>
          <w:szCs w:val="28"/>
          <w:lang w:eastAsia="en-US"/>
        </w:rPr>
        <w:t xml:space="preserve"> 490 000 рублей</w:t>
      </w:r>
      <w:r w:rsidRPr="00060F14">
        <w:rPr>
          <w:rFonts w:eastAsia="Calibri"/>
          <w:sz w:val="28"/>
          <w:szCs w:val="28"/>
          <w:lang w:eastAsia="en-US"/>
        </w:rPr>
        <w:t>.</w:t>
      </w:r>
    </w:p>
    <w:p w:rsidR="006A422D" w:rsidRPr="00060F14" w:rsidRDefault="00E16A68">
      <w:pPr>
        <w:ind w:firstLine="709"/>
        <w:jc w:val="both"/>
        <w:rPr>
          <w:rFonts w:eastAsia="Calibri"/>
          <w:sz w:val="28"/>
          <w:szCs w:val="28"/>
          <w:lang w:eastAsia="en-US"/>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 «</w:t>
      </w:r>
      <w:r w:rsidRPr="00060F14">
        <w:rPr>
          <w:i/>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060F14">
        <w:rPr>
          <w:sz w:val="28"/>
          <w:szCs w:val="28"/>
        </w:rPr>
        <w:t xml:space="preserve"> на реализацию мероприятий предусмотрено на 2026 год 121 257 рублей, </w:t>
      </w:r>
      <w:r w:rsidRPr="00060F14">
        <w:rPr>
          <w:rFonts w:eastAsia="Calibri"/>
          <w:sz w:val="28"/>
          <w:szCs w:val="28"/>
          <w:lang w:eastAsia="en-US"/>
        </w:rPr>
        <w:t>на 2027 и 2028 годы аналогично.</w:t>
      </w:r>
    </w:p>
    <w:p w:rsidR="006A422D" w:rsidRPr="00060F14" w:rsidRDefault="006A422D">
      <w:pPr>
        <w:tabs>
          <w:tab w:val="left" w:pos="6804"/>
        </w:tabs>
        <w:ind w:firstLine="709"/>
        <w:jc w:val="center"/>
        <w:rPr>
          <w:b/>
          <w:sz w:val="28"/>
          <w:szCs w:val="28"/>
        </w:rPr>
      </w:pPr>
    </w:p>
    <w:p w:rsidR="006A422D" w:rsidRPr="00060F14" w:rsidRDefault="00E16A68">
      <w:pPr>
        <w:tabs>
          <w:tab w:val="left" w:pos="6804"/>
        </w:tabs>
        <w:ind w:firstLine="709"/>
        <w:jc w:val="center"/>
        <w:rPr>
          <w:b/>
          <w:sz w:val="28"/>
          <w:szCs w:val="28"/>
        </w:rPr>
      </w:pPr>
      <w:r w:rsidRPr="00060F14">
        <w:rPr>
          <w:b/>
          <w:sz w:val="28"/>
          <w:szCs w:val="28"/>
        </w:rPr>
        <w:t>Счётная палата</w:t>
      </w:r>
    </w:p>
    <w:p w:rsidR="006A422D" w:rsidRPr="00060F14" w:rsidRDefault="006A422D">
      <w:pPr>
        <w:ind w:firstLine="720"/>
        <w:jc w:val="both"/>
        <w:rPr>
          <w:sz w:val="28"/>
          <w:szCs w:val="28"/>
        </w:rPr>
      </w:pPr>
    </w:p>
    <w:p w:rsidR="006A422D" w:rsidRPr="00060F14" w:rsidRDefault="00E16A68">
      <w:pPr>
        <w:ind w:firstLine="709"/>
        <w:jc w:val="both"/>
        <w:rPr>
          <w:sz w:val="28"/>
          <w:szCs w:val="28"/>
        </w:rPr>
      </w:pPr>
      <w:r w:rsidRPr="00060F14">
        <w:rPr>
          <w:sz w:val="28"/>
          <w:szCs w:val="28"/>
        </w:rPr>
        <w:t xml:space="preserve">Общий объём расходов Счётной палаты города Нефтеюганска на 2026 год составляет </w:t>
      </w:r>
      <w:r w:rsidRPr="00060F14">
        <w:rPr>
          <w:b/>
          <w:sz w:val="28"/>
          <w:szCs w:val="28"/>
        </w:rPr>
        <w:t>39 638 200</w:t>
      </w:r>
      <w:r w:rsidRPr="00060F14">
        <w:rPr>
          <w:sz w:val="28"/>
          <w:szCs w:val="28"/>
        </w:rPr>
        <w:t xml:space="preserve"> рублей, на 2027 год </w:t>
      </w:r>
      <w:r w:rsidRPr="00060F14">
        <w:rPr>
          <w:b/>
          <w:bCs/>
          <w:sz w:val="28"/>
          <w:szCs w:val="28"/>
        </w:rPr>
        <w:t xml:space="preserve">39 924 200 </w:t>
      </w:r>
      <w:r w:rsidRPr="00060F14">
        <w:rPr>
          <w:sz w:val="28"/>
          <w:szCs w:val="28"/>
        </w:rPr>
        <w:t xml:space="preserve">рублей, на 2028 год </w:t>
      </w:r>
      <w:r w:rsidRPr="00060F14">
        <w:rPr>
          <w:b/>
          <w:bCs/>
          <w:sz w:val="28"/>
          <w:szCs w:val="28"/>
        </w:rPr>
        <w:t xml:space="preserve">39 609 000 </w:t>
      </w:r>
      <w:r w:rsidRPr="00060F14">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6A422D" w:rsidRPr="00060F14" w:rsidRDefault="00E16A68">
      <w:pPr>
        <w:ind w:firstLine="709"/>
        <w:jc w:val="both"/>
        <w:rPr>
          <w:sz w:val="28"/>
          <w:szCs w:val="28"/>
        </w:rPr>
      </w:pPr>
      <w:r w:rsidRPr="00060F14">
        <w:rPr>
          <w:sz w:val="28"/>
          <w:szCs w:val="28"/>
        </w:rPr>
        <w:t>- председателя Счётной палаты на 2026 год 6 620 800 рублей, на 2027 и 2028 годы аналогично;</w:t>
      </w:r>
    </w:p>
    <w:p w:rsidR="006A422D" w:rsidRPr="00060F14" w:rsidRDefault="00E16A68">
      <w:pPr>
        <w:ind w:firstLine="709"/>
        <w:jc w:val="both"/>
        <w:rPr>
          <w:sz w:val="28"/>
          <w:szCs w:val="28"/>
        </w:rPr>
      </w:pPr>
      <w:r w:rsidRPr="00060F14">
        <w:rPr>
          <w:sz w:val="28"/>
          <w:szCs w:val="28"/>
        </w:rPr>
        <w:t xml:space="preserve">- заместителя председателя Счётной палаты на 2026 год </w:t>
      </w:r>
      <w:r w:rsidRPr="00060F14">
        <w:rPr>
          <w:bCs/>
          <w:sz w:val="28"/>
          <w:szCs w:val="28"/>
        </w:rPr>
        <w:t xml:space="preserve">5 068 300 </w:t>
      </w:r>
      <w:r w:rsidRPr="00060F14">
        <w:rPr>
          <w:sz w:val="28"/>
          <w:szCs w:val="28"/>
        </w:rPr>
        <w:t>рублей, на 2027 и 2028 годы аналогично;</w:t>
      </w:r>
    </w:p>
    <w:p w:rsidR="006A422D" w:rsidRPr="00060F14" w:rsidRDefault="00E16A68">
      <w:pPr>
        <w:ind w:firstLine="709"/>
        <w:jc w:val="both"/>
        <w:rPr>
          <w:sz w:val="28"/>
          <w:szCs w:val="28"/>
        </w:rPr>
      </w:pPr>
      <w:r w:rsidRPr="00060F14">
        <w:rPr>
          <w:sz w:val="28"/>
          <w:szCs w:val="28"/>
        </w:rPr>
        <w:t xml:space="preserve">- аппарата Счётной палаты на 2026 год </w:t>
      </w:r>
      <w:r w:rsidRPr="00060F14">
        <w:rPr>
          <w:bCs/>
          <w:sz w:val="28"/>
          <w:szCs w:val="28"/>
        </w:rPr>
        <w:t xml:space="preserve">27 949 100 </w:t>
      </w:r>
      <w:r w:rsidRPr="00060F14">
        <w:rPr>
          <w:sz w:val="28"/>
          <w:szCs w:val="28"/>
        </w:rPr>
        <w:t xml:space="preserve">рублей, на 2027 год </w:t>
      </w:r>
      <w:r w:rsidRPr="00060F14">
        <w:rPr>
          <w:bCs/>
          <w:sz w:val="28"/>
          <w:szCs w:val="28"/>
        </w:rPr>
        <w:t>28 235 100 рублей, на 2028 год 27 919 900 рублей</w:t>
      </w:r>
      <w:r w:rsidRPr="00060F14">
        <w:rPr>
          <w:sz w:val="28"/>
          <w:szCs w:val="28"/>
        </w:rPr>
        <w:t>.</w:t>
      </w:r>
    </w:p>
    <w:p w:rsidR="006A422D" w:rsidRPr="00060F14" w:rsidRDefault="006A422D">
      <w:pPr>
        <w:ind w:firstLine="720"/>
        <w:jc w:val="center"/>
        <w:rPr>
          <w:b/>
          <w:sz w:val="28"/>
          <w:szCs w:val="28"/>
        </w:rPr>
      </w:pPr>
    </w:p>
    <w:p w:rsidR="006A422D" w:rsidRPr="00060F14" w:rsidRDefault="00E16A68">
      <w:pPr>
        <w:ind w:firstLine="720"/>
        <w:jc w:val="center"/>
        <w:rPr>
          <w:b/>
          <w:sz w:val="28"/>
          <w:szCs w:val="28"/>
        </w:rPr>
      </w:pPr>
      <w:r w:rsidRPr="00060F14">
        <w:rPr>
          <w:b/>
          <w:sz w:val="28"/>
          <w:szCs w:val="28"/>
        </w:rPr>
        <w:t>Департамент градостроительства и земельных отношений</w:t>
      </w:r>
    </w:p>
    <w:p w:rsidR="006A422D" w:rsidRPr="00060F14" w:rsidRDefault="006A422D">
      <w:pPr>
        <w:ind w:firstLine="720"/>
        <w:jc w:val="both"/>
        <w:rPr>
          <w:b/>
          <w:sz w:val="28"/>
          <w:szCs w:val="28"/>
        </w:rPr>
      </w:pPr>
    </w:p>
    <w:p w:rsidR="006A422D" w:rsidRPr="00060F14" w:rsidRDefault="00E16A68">
      <w:pPr>
        <w:ind w:firstLine="720"/>
        <w:jc w:val="both"/>
        <w:rPr>
          <w:rFonts w:eastAsia="Calibri"/>
          <w:b/>
          <w:sz w:val="28"/>
          <w:szCs w:val="28"/>
          <w:lang w:eastAsia="en-US"/>
        </w:rPr>
      </w:pPr>
      <w:r w:rsidRPr="00060F14">
        <w:rPr>
          <w:sz w:val="28"/>
          <w:szCs w:val="28"/>
        </w:rPr>
        <w:t xml:space="preserve">Общий объём расходов бюджетных ассигнований по главному распорядителю составляет </w:t>
      </w:r>
      <w:r w:rsidRPr="00060F14">
        <w:rPr>
          <w:rFonts w:eastAsia="Calibri"/>
          <w:sz w:val="28"/>
          <w:szCs w:val="28"/>
          <w:lang w:eastAsia="en-US"/>
        </w:rPr>
        <w:t xml:space="preserve">на 2026 год </w:t>
      </w:r>
      <w:r w:rsidRPr="00060F14">
        <w:rPr>
          <w:rFonts w:eastAsia="Calibri"/>
          <w:b/>
          <w:sz w:val="28"/>
          <w:szCs w:val="28"/>
          <w:lang w:eastAsia="en-US"/>
        </w:rPr>
        <w:t>1</w:t>
      </w:r>
      <w:r w:rsidR="001E057C" w:rsidRPr="00060F14">
        <w:rPr>
          <w:rFonts w:eastAsia="Calibri"/>
          <w:b/>
          <w:sz w:val="28"/>
          <w:szCs w:val="28"/>
          <w:lang w:eastAsia="en-US"/>
        </w:rPr>
        <w:t> 396 898 543</w:t>
      </w:r>
      <w:r w:rsidRPr="00060F14">
        <w:rPr>
          <w:rFonts w:eastAsia="Calibri"/>
          <w:b/>
          <w:sz w:val="28"/>
          <w:szCs w:val="28"/>
          <w:lang w:eastAsia="en-US"/>
        </w:rPr>
        <w:t xml:space="preserve"> </w:t>
      </w:r>
      <w:r w:rsidRPr="00060F14">
        <w:rPr>
          <w:rFonts w:eastAsia="Calibri"/>
          <w:sz w:val="28"/>
          <w:szCs w:val="28"/>
          <w:lang w:eastAsia="en-US"/>
        </w:rPr>
        <w:t>рубл</w:t>
      </w:r>
      <w:r w:rsidR="009713D0" w:rsidRPr="00060F14">
        <w:rPr>
          <w:rFonts w:eastAsia="Calibri"/>
          <w:sz w:val="28"/>
          <w:szCs w:val="28"/>
          <w:lang w:eastAsia="en-US"/>
        </w:rPr>
        <w:t>я</w:t>
      </w:r>
      <w:r w:rsidRPr="00060F14">
        <w:rPr>
          <w:rFonts w:eastAsia="Calibri"/>
          <w:sz w:val="28"/>
          <w:szCs w:val="28"/>
          <w:lang w:eastAsia="en-US"/>
        </w:rPr>
        <w:t xml:space="preserve">, на 2027 год </w:t>
      </w:r>
      <w:r w:rsidRPr="00060F14">
        <w:rPr>
          <w:rFonts w:eastAsia="Calibri"/>
          <w:b/>
          <w:sz w:val="28"/>
          <w:szCs w:val="28"/>
          <w:lang w:eastAsia="en-US"/>
        </w:rPr>
        <w:t xml:space="preserve">877 696 120 </w:t>
      </w:r>
      <w:r w:rsidRPr="00060F14">
        <w:rPr>
          <w:rFonts w:eastAsia="Calibri"/>
          <w:sz w:val="28"/>
          <w:szCs w:val="28"/>
          <w:lang w:eastAsia="en-US"/>
        </w:rPr>
        <w:t xml:space="preserve">рублей, на 2028 год </w:t>
      </w:r>
      <w:r w:rsidRPr="00060F14">
        <w:rPr>
          <w:rFonts w:eastAsia="Calibri"/>
          <w:b/>
          <w:sz w:val="28"/>
          <w:szCs w:val="28"/>
          <w:lang w:eastAsia="en-US"/>
        </w:rPr>
        <w:t xml:space="preserve">479 064 870 </w:t>
      </w:r>
      <w:r w:rsidRPr="00060F14">
        <w:rPr>
          <w:rFonts w:eastAsia="Calibri"/>
          <w:sz w:val="28"/>
          <w:szCs w:val="28"/>
          <w:lang w:eastAsia="en-US"/>
        </w:rPr>
        <w:t>рублей.</w:t>
      </w:r>
    </w:p>
    <w:p w:rsidR="006A422D" w:rsidRPr="00060F14" w:rsidRDefault="00E16A68">
      <w:pPr>
        <w:tabs>
          <w:tab w:val="left" w:pos="709"/>
        </w:tabs>
        <w:ind w:firstLine="709"/>
        <w:jc w:val="both"/>
        <w:rPr>
          <w:b/>
          <w:sz w:val="28"/>
          <w:szCs w:val="28"/>
        </w:rPr>
      </w:pPr>
      <w:r w:rsidRPr="00060F14">
        <w:rPr>
          <w:sz w:val="28"/>
          <w:szCs w:val="28"/>
        </w:rPr>
        <w:t xml:space="preserve">Бюджетные ассигнования направлены на реализацию муниципальных программ: </w:t>
      </w:r>
    </w:p>
    <w:p w:rsidR="006A422D" w:rsidRPr="00060F14" w:rsidRDefault="00E16A68">
      <w:pPr>
        <w:tabs>
          <w:tab w:val="left" w:pos="1134"/>
        </w:tabs>
        <w:ind w:firstLine="709"/>
        <w:jc w:val="both"/>
        <w:rPr>
          <w:sz w:val="28"/>
          <w:szCs w:val="28"/>
        </w:rPr>
      </w:pPr>
      <w:r w:rsidRPr="00060F14">
        <w:rPr>
          <w:sz w:val="28"/>
          <w:szCs w:val="28"/>
          <w:lang w:eastAsia="en-US"/>
        </w:rPr>
        <w:t>По муниципальной программе «</w:t>
      </w:r>
      <w:r w:rsidRPr="00060F14">
        <w:rPr>
          <w:sz w:val="28"/>
          <w:szCs w:val="28"/>
        </w:rPr>
        <w:t>Развитие жилищной сферы города Нефтеюганска» предусмотрено на 2026 год 251 077 570 рублей, на 2027 год 174 744 770 рублей, на 2028 год 173 058 970 рублей, в том числе по комплексам процессных мероприятий:</w:t>
      </w:r>
    </w:p>
    <w:p w:rsidR="006A422D" w:rsidRPr="00060F14" w:rsidRDefault="00E16A68">
      <w:pPr>
        <w:tabs>
          <w:tab w:val="left" w:pos="540"/>
        </w:tabs>
        <w:ind w:firstLine="709"/>
        <w:jc w:val="both"/>
        <w:rPr>
          <w:sz w:val="28"/>
          <w:szCs w:val="28"/>
        </w:rPr>
      </w:pPr>
      <w:r w:rsidRPr="00060F14">
        <w:rPr>
          <w:i/>
          <w:sz w:val="28"/>
          <w:szCs w:val="28"/>
        </w:rPr>
        <w:t>"Осуществление полномочий в области градостроительной деятельности"</w:t>
      </w:r>
      <w:r w:rsidRPr="00060F14">
        <w:rPr>
          <w:sz w:val="28"/>
          <w:szCs w:val="28"/>
        </w:rPr>
        <w:t xml:space="preserve"> на реализацию полномочий в области градостроительной деятельности на 2026 год 12 054 270 рублей, на 2027 и 2028 годы </w:t>
      </w:r>
      <w:r w:rsidRPr="00060F14">
        <w:rPr>
          <w:rFonts w:eastAsia="Calibri"/>
          <w:sz w:val="28"/>
          <w:szCs w:val="28"/>
          <w:lang w:eastAsia="en-US"/>
        </w:rPr>
        <w:t>аналогично</w:t>
      </w:r>
      <w:r w:rsidRPr="00060F14">
        <w:rPr>
          <w:sz w:val="28"/>
          <w:szCs w:val="28"/>
        </w:rPr>
        <w:t>;</w:t>
      </w:r>
    </w:p>
    <w:p w:rsidR="006A422D" w:rsidRPr="00060F14" w:rsidRDefault="00E16A68">
      <w:pPr>
        <w:tabs>
          <w:tab w:val="left" w:pos="540"/>
        </w:tabs>
        <w:ind w:firstLine="709"/>
        <w:jc w:val="both"/>
        <w:rPr>
          <w:sz w:val="28"/>
          <w:szCs w:val="28"/>
        </w:rPr>
      </w:pPr>
      <w:r w:rsidRPr="00060F14">
        <w:rPr>
          <w:i/>
          <w:sz w:val="28"/>
          <w:szCs w:val="28"/>
        </w:rPr>
        <w:t xml:space="preserve">Региональный проект "Создание (реконструкция) коммунальных объектов" по мероприятию реконструкция, расширение, модернизация, строительства коммунальных объектов </w:t>
      </w:r>
      <w:r w:rsidRPr="00060F14">
        <w:rPr>
          <w:sz w:val="28"/>
          <w:szCs w:val="28"/>
        </w:rPr>
        <w:t>на 2026 год 79 987 400 рублей «Сооружение, сети теплоснабжения в 2-х трубном исполнении, микрорайон 15 от ТК-1 и ТК-6 до ТК-4.Реестр № 529125 (участок от ТК 1-15 мкр. до МК 14-23 Неф»;</w:t>
      </w:r>
    </w:p>
    <w:p w:rsidR="006A422D" w:rsidRPr="00060F14" w:rsidRDefault="00E16A68">
      <w:pPr>
        <w:tabs>
          <w:tab w:val="left" w:pos="1134"/>
        </w:tabs>
        <w:ind w:firstLine="709"/>
        <w:jc w:val="both"/>
        <w:rPr>
          <w:sz w:val="28"/>
          <w:szCs w:val="28"/>
        </w:rPr>
      </w:pPr>
      <w:r w:rsidRPr="00060F14">
        <w:rPr>
          <w:i/>
          <w:sz w:val="28"/>
          <w:szCs w:val="28"/>
        </w:rPr>
        <w:t>"Обеспечение деятельности органов местного самоуправления города Нефтеюганска"</w:t>
      </w:r>
      <w:r w:rsidRPr="00060F14">
        <w:rPr>
          <w:sz w:val="28"/>
          <w:szCs w:val="28"/>
        </w:rPr>
        <w:t xml:space="preserve"> на обеспечение функций органов местного самоуправления на 2026 год 97 884 900 рублей, на 2027 год 99 824 500 рублей, на 2028 год 98 350 400 рублей;</w:t>
      </w:r>
    </w:p>
    <w:p w:rsidR="006A422D" w:rsidRPr="00060F14" w:rsidRDefault="00E16A68">
      <w:pPr>
        <w:tabs>
          <w:tab w:val="left" w:pos="540"/>
        </w:tabs>
        <w:ind w:firstLine="709"/>
        <w:jc w:val="both"/>
        <w:rPr>
          <w:sz w:val="28"/>
          <w:szCs w:val="28"/>
        </w:rPr>
      </w:pPr>
      <w:r w:rsidRPr="00060F14">
        <w:rPr>
          <w:i/>
          <w:sz w:val="28"/>
          <w:szCs w:val="28"/>
        </w:rPr>
        <w:t xml:space="preserve">"Организационное обеспечение функционирования отрасли" </w:t>
      </w:r>
      <w:r w:rsidRPr="00060F14">
        <w:rPr>
          <w:sz w:val="28"/>
          <w:szCs w:val="28"/>
        </w:rPr>
        <w:t>на обеспечение деятельности подведомственного учреждения МКУ «УКС» на 2026 год 61 151 000 рублей, на 2027 год 62 866 000 рублей, на 2028 год 62 654 300 рублей.</w:t>
      </w:r>
    </w:p>
    <w:p w:rsidR="006A422D" w:rsidRPr="00060F14" w:rsidRDefault="00E16A68">
      <w:pPr>
        <w:ind w:firstLine="709"/>
        <w:jc w:val="both"/>
        <w:rPr>
          <w:sz w:val="28"/>
          <w:szCs w:val="28"/>
        </w:rPr>
      </w:pPr>
      <w:r w:rsidRPr="00060F14">
        <w:rPr>
          <w:bCs/>
          <w:sz w:val="28"/>
          <w:szCs w:val="28"/>
        </w:rPr>
        <w:t>По муниципальной программе "Социально-экономическое развитие города Нефтеюганска" комплекс процессных мероприятий</w:t>
      </w:r>
      <w:r w:rsidRPr="00060F14">
        <w:rPr>
          <w:bCs/>
          <w:i/>
          <w:sz w:val="28"/>
          <w:szCs w:val="28"/>
        </w:rPr>
        <w:t xml:space="preserve"> "Проведение работ по оценке и формированию земельных участков в целях эффективного управления земельными ресурсами"</w:t>
      </w:r>
      <w:r w:rsidRPr="00060F14">
        <w:rPr>
          <w:bCs/>
          <w:sz w:val="28"/>
          <w:szCs w:val="28"/>
        </w:rPr>
        <w:t xml:space="preserve"> </w:t>
      </w:r>
      <w:r w:rsidRPr="00060F14">
        <w:rPr>
          <w:sz w:val="28"/>
          <w:szCs w:val="28"/>
        </w:rPr>
        <w:t xml:space="preserve">на мероприятия по землеустройству и землепользованию </w:t>
      </w:r>
      <w:r w:rsidRPr="00060F14">
        <w:rPr>
          <w:bCs/>
          <w:sz w:val="28"/>
          <w:szCs w:val="28"/>
        </w:rPr>
        <w:t>предусмотрено на 2026 год 1 300 000 рублей,</w:t>
      </w:r>
      <w:r w:rsidRPr="00060F14">
        <w:rPr>
          <w:sz w:val="28"/>
          <w:szCs w:val="28"/>
        </w:rPr>
        <w:t xml:space="preserve"> на 2027 и 2028 годы аналогично. </w:t>
      </w:r>
    </w:p>
    <w:p w:rsidR="006A422D" w:rsidRPr="00060F14" w:rsidRDefault="00E16A68">
      <w:pPr>
        <w:ind w:firstLine="709"/>
        <w:jc w:val="both"/>
        <w:rPr>
          <w:bCs/>
          <w:sz w:val="28"/>
          <w:szCs w:val="28"/>
        </w:rPr>
      </w:pPr>
      <w:r w:rsidRPr="00060F14">
        <w:rPr>
          <w:bCs/>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2026 год </w:t>
      </w:r>
      <w:r w:rsidR="001E057C" w:rsidRPr="00060F14">
        <w:rPr>
          <w:bCs/>
          <w:sz w:val="28"/>
          <w:szCs w:val="28"/>
        </w:rPr>
        <w:t xml:space="preserve">454 815 854 </w:t>
      </w:r>
      <w:r w:rsidRPr="00060F14">
        <w:rPr>
          <w:bCs/>
          <w:sz w:val="28"/>
          <w:szCs w:val="28"/>
        </w:rPr>
        <w:t>рублей, на 2027 год 516 936 500 рублей, на 2028 год 304 705 900 рублей в том числе:</w:t>
      </w:r>
    </w:p>
    <w:p w:rsidR="006A422D" w:rsidRPr="00060F14" w:rsidRDefault="00E16A68">
      <w:pPr>
        <w:ind w:firstLine="709"/>
        <w:jc w:val="both"/>
        <w:rPr>
          <w:sz w:val="28"/>
          <w:szCs w:val="28"/>
          <w:shd w:val="clear" w:color="auto" w:fill="FFFFFF"/>
        </w:rPr>
      </w:pPr>
      <w:r w:rsidRPr="00060F14">
        <w:rPr>
          <w:sz w:val="28"/>
          <w:szCs w:val="28"/>
          <w:shd w:val="clear" w:color="auto" w:fill="FFFFFF"/>
        </w:rPr>
        <w:t xml:space="preserve">Региональный проект </w:t>
      </w:r>
      <w:r w:rsidRPr="00060F14">
        <w:rPr>
          <w:i/>
          <w:sz w:val="28"/>
          <w:szCs w:val="28"/>
          <w:shd w:val="clear" w:color="auto" w:fill="FFFFFF"/>
        </w:rPr>
        <w:t>"Модернизация коммунальной инфраструктуры"</w:t>
      </w:r>
      <w:r w:rsidRPr="00060F14">
        <w:t xml:space="preserve"> </w:t>
      </w:r>
      <w:r w:rsidRPr="00060F14">
        <w:rPr>
          <w:sz w:val="28"/>
          <w:szCs w:val="28"/>
        </w:rPr>
        <w:t xml:space="preserve">предусмотрено на строительство объектов: </w:t>
      </w:r>
      <w:r w:rsidRPr="00060F14">
        <w:rPr>
          <w:i/>
          <w:sz w:val="28"/>
          <w:szCs w:val="28"/>
          <w:shd w:val="clear" w:color="auto" w:fill="FFFFFF"/>
        </w:rPr>
        <w:t>"Тепловые сети 2 Ду 530 по ул.Набережная от МК 16А-5 до МК15-18 Нефтяников" (участок от МК16-5 Набережная до ТК 1-15мкр.)</w:t>
      </w:r>
      <w:r w:rsidRPr="00060F14">
        <w:t xml:space="preserve"> </w:t>
      </w:r>
      <w:r w:rsidRPr="00060F14">
        <w:rPr>
          <w:sz w:val="28"/>
          <w:szCs w:val="28"/>
        </w:rPr>
        <w:t xml:space="preserve">на 2027 год 98 725 600 рублей; </w:t>
      </w:r>
      <w:r w:rsidRPr="00060F14">
        <w:rPr>
          <w:i/>
          <w:sz w:val="28"/>
          <w:szCs w:val="28"/>
          <w:shd w:val="clear" w:color="auto" w:fill="FFFFFF"/>
        </w:rPr>
        <w:t xml:space="preserve">"Водоводы по ул.Нефтяников" </w:t>
      </w:r>
      <w:r w:rsidRPr="00060F14">
        <w:rPr>
          <w:sz w:val="28"/>
          <w:szCs w:val="28"/>
          <w:shd w:val="clear" w:color="auto" w:fill="FFFFFF"/>
        </w:rPr>
        <w:t>на 2027 год 418 210 900 рублей, на 2028 год 304 705 900 рублей;</w:t>
      </w:r>
    </w:p>
    <w:p w:rsidR="006A422D" w:rsidRPr="00060F14" w:rsidRDefault="00E16A68">
      <w:pPr>
        <w:ind w:firstLine="709"/>
        <w:jc w:val="both"/>
        <w:rPr>
          <w:bCs/>
          <w:sz w:val="28"/>
          <w:szCs w:val="28"/>
        </w:rPr>
      </w:pPr>
      <w:r w:rsidRPr="00060F14">
        <w:rPr>
          <w:sz w:val="28"/>
          <w:szCs w:val="28"/>
          <w:shd w:val="clear" w:color="auto" w:fill="FFFFFF"/>
        </w:rPr>
        <w:t xml:space="preserve">Региональный проект </w:t>
      </w:r>
      <w:r w:rsidRPr="00060F14">
        <w:rPr>
          <w:i/>
          <w:sz w:val="28"/>
          <w:szCs w:val="28"/>
          <w:shd w:val="clear" w:color="auto" w:fill="FFFFFF"/>
        </w:rPr>
        <w:t>"Формирование комфортной городской среды"</w:t>
      </w:r>
      <w:r w:rsidRPr="00060F14">
        <w:t xml:space="preserve"> </w:t>
      </w:r>
      <w:r w:rsidRPr="00060F14">
        <w:rPr>
          <w:sz w:val="28"/>
          <w:szCs w:val="28"/>
          <w:shd w:val="clear" w:color="auto" w:fill="FFFFFF"/>
        </w:rPr>
        <w:t>благоустройство площади Юбилейная (1 этап благоустройства территории «Променад») на 2026 год 396 450 400 рублей;</w:t>
      </w:r>
    </w:p>
    <w:p w:rsidR="006A422D" w:rsidRPr="00060F14" w:rsidRDefault="00E16A68">
      <w:pPr>
        <w:ind w:firstLine="709"/>
        <w:jc w:val="both"/>
        <w:rPr>
          <w:bCs/>
          <w:sz w:val="28"/>
          <w:szCs w:val="28"/>
        </w:rPr>
      </w:pPr>
      <w:r w:rsidRPr="00060F14">
        <w:rPr>
          <w:bCs/>
          <w:sz w:val="28"/>
          <w:szCs w:val="28"/>
        </w:rPr>
        <w:t>Комплексы процессных мероприятий:</w:t>
      </w:r>
    </w:p>
    <w:p w:rsidR="001E057C" w:rsidRPr="00060F14" w:rsidRDefault="00E16A68">
      <w:pPr>
        <w:ind w:firstLine="709"/>
        <w:jc w:val="both"/>
        <w:rPr>
          <w:bCs/>
          <w:i/>
          <w:sz w:val="28"/>
          <w:szCs w:val="28"/>
        </w:rPr>
      </w:pPr>
      <w:r w:rsidRPr="00060F14">
        <w:rPr>
          <w:bCs/>
          <w:i/>
          <w:sz w:val="28"/>
          <w:szCs w:val="28"/>
        </w:rPr>
        <w:t>"Реконструкция, расширение, модернизация, строительство коммунальных объектов, в том числе объектов питьевого водоснабжения»</w:t>
      </w:r>
      <w:r w:rsidR="001E057C" w:rsidRPr="00060F14">
        <w:rPr>
          <w:bCs/>
          <w:i/>
          <w:sz w:val="28"/>
          <w:szCs w:val="28"/>
        </w:rPr>
        <w:t>:</w:t>
      </w:r>
    </w:p>
    <w:p w:rsidR="006A422D" w:rsidRPr="00060F14" w:rsidRDefault="00E16A68">
      <w:pPr>
        <w:ind w:firstLine="709"/>
        <w:jc w:val="both"/>
        <w:rPr>
          <w:bCs/>
          <w:sz w:val="28"/>
          <w:szCs w:val="28"/>
        </w:rPr>
      </w:pPr>
      <w:r w:rsidRPr="00060F14">
        <w:rPr>
          <w:bCs/>
          <w:sz w:val="28"/>
          <w:szCs w:val="28"/>
        </w:rPr>
        <w:t xml:space="preserve"> предусмотрено на 2026 год 7 178 354 рубля на строительно-монтажные работы объекта</w:t>
      </w:r>
      <w:r w:rsidRPr="00060F14">
        <w:t xml:space="preserve"> </w:t>
      </w:r>
      <w:r w:rsidRPr="00060F14">
        <w:rPr>
          <w:bCs/>
          <w:sz w:val="28"/>
          <w:szCs w:val="28"/>
        </w:rPr>
        <w:t>"Объединенный хозяйственно-питьевой и противопожарный водопровод к жилому поселку УМ-4, г.Нефтеюганска";</w:t>
      </w:r>
    </w:p>
    <w:p w:rsidR="001E057C" w:rsidRPr="00060F14" w:rsidRDefault="001E057C" w:rsidP="001E057C">
      <w:pPr>
        <w:ind w:firstLine="709"/>
        <w:jc w:val="both"/>
        <w:rPr>
          <w:bCs/>
          <w:sz w:val="28"/>
          <w:szCs w:val="28"/>
        </w:rPr>
      </w:pPr>
      <w:r w:rsidRPr="00060F14">
        <w:rPr>
          <w:bCs/>
          <w:sz w:val="28"/>
          <w:szCs w:val="28"/>
        </w:rPr>
        <w:t>предусмотрено на 2026 год 5 816 435 рублей мероприятие Строительство и реконструкция объектов муниципальной собственности:</w:t>
      </w:r>
    </w:p>
    <w:p w:rsidR="001E057C" w:rsidRPr="00060F14" w:rsidRDefault="001E057C" w:rsidP="001E057C">
      <w:pPr>
        <w:ind w:firstLine="709"/>
        <w:jc w:val="both"/>
        <w:rPr>
          <w:bCs/>
          <w:sz w:val="28"/>
          <w:szCs w:val="28"/>
        </w:rPr>
      </w:pPr>
      <w:r w:rsidRPr="00060F14">
        <w:rPr>
          <w:bCs/>
          <w:sz w:val="28"/>
          <w:szCs w:val="28"/>
        </w:rPr>
        <w:t>"ЛЭП-0,4кВ уличное освещение» от ВЛ-0,4кВ ТП 1-1 в районе жилого дома № 5" сумма 908 862 рублей;</w:t>
      </w:r>
    </w:p>
    <w:p w:rsidR="001E057C" w:rsidRPr="00060F14" w:rsidRDefault="001E057C" w:rsidP="001E057C">
      <w:pPr>
        <w:ind w:firstLine="709"/>
        <w:jc w:val="both"/>
        <w:rPr>
          <w:bCs/>
          <w:sz w:val="28"/>
          <w:szCs w:val="28"/>
        </w:rPr>
      </w:pPr>
      <w:r w:rsidRPr="00060F14">
        <w:rPr>
          <w:bCs/>
          <w:sz w:val="28"/>
          <w:szCs w:val="28"/>
        </w:rPr>
        <w:t>"ЛЭП-0,4кВ уличное освещение» от ВЛ-0,4кВ ТП 1-3 в районе жилого дома № 20, 24, 27, 29 (внутриквартальный проезд)" сумма 1 168 722 рублей,</w:t>
      </w:r>
    </w:p>
    <w:p w:rsidR="001E057C" w:rsidRPr="00060F14" w:rsidRDefault="001E057C" w:rsidP="001E057C">
      <w:pPr>
        <w:ind w:firstLine="709"/>
        <w:jc w:val="both"/>
        <w:rPr>
          <w:bCs/>
          <w:sz w:val="28"/>
          <w:szCs w:val="28"/>
        </w:rPr>
      </w:pPr>
      <w:r w:rsidRPr="00060F14">
        <w:rPr>
          <w:bCs/>
          <w:sz w:val="28"/>
          <w:szCs w:val="28"/>
        </w:rPr>
        <w:t>"ЛЭП-0,4кВ уличное освещение" от ВЛ-0,4кВ ТП 1-1 в районе ДБ "Силуэт" сумма 979 453 рублей,</w:t>
      </w:r>
    </w:p>
    <w:p w:rsidR="001E057C" w:rsidRPr="00060F14" w:rsidRDefault="001E057C" w:rsidP="001E057C">
      <w:pPr>
        <w:ind w:firstLine="709"/>
        <w:jc w:val="both"/>
        <w:rPr>
          <w:bCs/>
          <w:sz w:val="28"/>
          <w:szCs w:val="28"/>
        </w:rPr>
      </w:pPr>
      <w:r w:rsidRPr="00060F14">
        <w:rPr>
          <w:bCs/>
          <w:sz w:val="28"/>
          <w:szCs w:val="28"/>
        </w:rPr>
        <w:t>"Уличное освещение в 12 микрорайоне (от дома №15 до улицы Аржанова)" сумма 1 082 705 рублей.</w:t>
      </w:r>
    </w:p>
    <w:p w:rsidR="001E057C" w:rsidRPr="00060F14" w:rsidRDefault="001E057C" w:rsidP="001E057C">
      <w:pPr>
        <w:ind w:firstLine="709"/>
        <w:jc w:val="both"/>
        <w:rPr>
          <w:bCs/>
          <w:sz w:val="28"/>
          <w:szCs w:val="28"/>
        </w:rPr>
      </w:pPr>
      <w:r w:rsidRPr="00060F14">
        <w:rPr>
          <w:bCs/>
          <w:sz w:val="28"/>
          <w:szCs w:val="28"/>
        </w:rPr>
        <w:t>По комплексу процессных мероприятий "Благоустройство и озеленение города", мероприятие Строительство и реконструкция объектов муниципальной собственности:</w:t>
      </w:r>
    </w:p>
    <w:p w:rsidR="001E057C" w:rsidRPr="00060F14" w:rsidRDefault="001E057C" w:rsidP="001E057C">
      <w:pPr>
        <w:ind w:firstLine="709"/>
        <w:jc w:val="both"/>
        <w:rPr>
          <w:bCs/>
          <w:sz w:val="28"/>
          <w:szCs w:val="28"/>
        </w:rPr>
      </w:pPr>
      <w:r w:rsidRPr="00060F14">
        <w:rPr>
          <w:bCs/>
          <w:sz w:val="28"/>
          <w:szCs w:val="28"/>
        </w:rPr>
        <w:t>"Уличное освещение в 11А микрорайоне (переулок Северный, вдоль строений №№ 22,23,25,16 до улицы Транспортников)" сумма 895 764 рубля,</w:t>
      </w:r>
    </w:p>
    <w:p w:rsidR="001E057C" w:rsidRPr="00060F14" w:rsidRDefault="001E057C" w:rsidP="001E057C">
      <w:pPr>
        <w:ind w:firstLine="709"/>
        <w:jc w:val="both"/>
        <w:rPr>
          <w:bCs/>
          <w:sz w:val="28"/>
          <w:szCs w:val="28"/>
        </w:rPr>
      </w:pPr>
      <w:r w:rsidRPr="00060F14">
        <w:rPr>
          <w:bCs/>
          <w:sz w:val="28"/>
          <w:szCs w:val="28"/>
        </w:rPr>
        <w:t>"Уличное освещение территории Театрального сквера в городе Нефтеюганске" сумма 780 929 рублей.</w:t>
      </w:r>
    </w:p>
    <w:p w:rsidR="006A422D" w:rsidRPr="00060F14" w:rsidRDefault="00E16A68">
      <w:pPr>
        <w:ind w:firstLine="709"/>
        <w:jc w:val="both"/>
        <w:rPr>
          <w:sz w:val="28"/>
          <w:szCs w:val="28"/>
          <w:shd w:val="clear" w:color="auto" w:fill="FFFFFF"/>
        </w:rPr>
      </w:pPr>
      <w:r w:rsidRPr="00060F14">
        <w:rPr>
          <w:i/>
          <w:sz w:val="28"/>
          <w:szCs w:val="28"/>
          <w:shd w:val="clear" w:color="auto" w:fill="FFFFFF"/>
        </w:rPr>
        <w:t>"Благоустройство и озеленение города"</w:t>
      </w:r>
      <w:r w:rsidRPr="00060F14">
        <w:t xml:space="preserve"> </w:t>
      </w:r>
      <w:r w:rsidRPr="00060F14">
        <w:rPr>
          <w:sz w:val="28"/>
          <w:szCs w:val="28"/>
          <w:shd w:val="clear" w:color="auto" w:fill="FFFFFF"/>
        </w:rPr>
        <w:t>главная площадь г.Нефтеюганска (II-я очередь строительства) (капитальный ремонт фонтана), расположенная по адресу: ХМАО-Югра, г.Нефтеюганск, 2 и 3 микрорайоны, главная площадь предусмотрено на 2026 год 36 337 418 рублей;</w:t>
      </w:r>
    </w:p>
    <w:p w:rsidR="006A422D" w:rsidRPr="00060F14" w:rsidRDefault="00E16A68">
      <w:pPr>
        <w:ind w:firstLine="708"/>
        <w:jc w:val="both"/>
        <w:rPr>
          <w:sz w:val="28"/>
          <w:szCs w:val="28"/>
        </w:rPr>
      </w:pPr>
      <w:r w:rsidRPr="00060F14">
        <w:rPr>
          <w:sz w:val="28"/>
          <w:szCs w:val="28"/>
          <w:shd w:val="clear" w:color="auto" w:fill="FFFFFF"/>
        </w:rPr>
        <w:t> </w:t>
      </w:r>
      <w:r w:rsidRPr="00060F14">
        <w:rPr>
          <w:i/>
          <w:sz w:val="28"/>
          <w:szCs w:val="28"/>
          <w:shd w:val="clear" w:color="auto" w:fill="FFFFFF"/>
        </w:rPr>
        <w:t>"Реализация полномочий в сфере жилищно-коммунального комплекса"</w:t>
      </w:r>
      <w:r w:rsidRPr="00060F14">
        <w:rPr>
          <w:i/>
          <w:sz w:val="28"/>
          <w:szCs w:val="28"/>
        </w:rPr>
        <w:t xml:space="preserve"> </w:t>
      </w:r>
      <w:r w:rsidRPr="00060F14">
        <w:rPr>
          <w:sz w:val="28"/>
          <w:szCs w:val="28"/>
        </w:rPr>
        <w:t>на капитальный ремонт объекта "Магистральный водовод" предусмотрено на 2026 год 9 033 247 рублей.</w:t>
      </w:r>
    </w:p>
    <w:p w:rsidR="006A422D" w:rsidRPr="00060F14" w:rsidRDefault="00E16A68">
      <w:pPr>
        <w:ind w:firstLine="709"/>
        <w:jc w:val="both"/>
        <w:rPr>
          <w:sz w:val="28"/>
          <w:szCs w:val="28"/>
        </w:rPr>
      </w:pPr>
      <w:r w:rsidRPr="00060F14">
        <w:rPr>
          <w:bCs/>
          <w:sz w:val="28"/>
          <w:szCs w:val="28"/>
        </w:rPr>
        <w:t xml:space="preserve">По муниципальной программе </w:t>
      </w:r>
      <w:r w:rsidRPr="00060F14">
        <w:rPr>
          <w:sz w:val="28"/>
          <w:szCs w:val="28"/>
        </w:rPr>
        <w:t xml:space="preserve">"Развитие образования в городе Нефтеюганске» предусмотрено на 2026 год </w:t>
      </w:r>
      <w:r w:rsidR="0058508B" w:rsidRPr="00060F14">
        <w:rPr>
          <w:sz w:val="28"/>
          <w:szCs w:val="28"/>
        </w:rPr>
        <w:t>357 706 314 рублей</w:t>
      </w:r>
      <w:r w:rsidRPr="00060F14">
        <w:rPr>
          <w:sz w:val="28"/>
          <w:szCs w:val="28"/>
        </w:rPr>
        <w:t>, в том числе:</w:t>
      </w:r>
    </w:p>
    <w:p w:rsidR="006A422D" w:rsidRPr="00060F14" w:rsidRDefault="00E16A68">
      <w:pPr>
        <w:ind w:firstLine="709"/>
        <w:jc w:val="both"/>
        <w:rPr>
          <w:sz w:val="28"/>
          <w:szCs w:val="28"/>
        </w:rPr>
      </w:pPr>
      <w:r w:rsidRPr="00060F14">
        <w:rPr>
          <w:i/>
          <w:sz w:val="28"/>
          <w:szCs w:val="28"/>
        </w:rPr>
        <w:t xml:space="preserve">Региональный проект "Укрепление материально-технической базы образовательных организаций, организаций для отдыха и оздоровления детей" </w:t>
      </w:r>
      <w:r w:rsidRPr="00060F14">
        <w:rPr>
          <w:sz w:val="28"/>
          <w:szCs w:val="28"/>
        </w:rPr>
        <w:t>на корректировку проектно-сметной документации по объекту строительство детского сада на 300 мест в 16 мкр. предусмотрено на 2026 год 4 371 260 рублей;</w:t>
      </w:r>
    </w:p>
    <w:p w:rsidR="006A422D" w:rsidRPr="00060F14" w:rsidRDefault="00E16A68" w:rsidP="0058508B">
      <w:pPr>
        <w:ind w:firstLine="709"/>
        <w:jc w:val="both"/>
        <w:rPr>
          <w:sz w:val="28"/>
          <w:szCs w:val="28"/>
        </w:rPr>
      </w:pPr>
      <w:r w:rsidRPr="00060F14">
        <w:rPr>
          <w:sz w:val="28"/>
          <w:szCs w:val="28"/>
        </w:rPr>
        <w:t xml:space="preserve">Комплекс процессных мероприятий </w:t>
      </w:r>
      <w:r w:rsidRPr="00060F14">
        <w:rPr>
          <w:i/>
          <w:sz w:val="28"/>
          <w:szCs w:val="28"/>
        </w:rPr>
        <w:t xml:space="preserve">"Развитие материально-технической базы образовательных организаций» </w:t>
      </w:r>
      <w:r w:rsidRPr="00060F14">
        <w:rPr>
          <w:sz w:val="28"/>
          <w:szCs w:val="28"/>
        </w:rPr>
        <w:t>на капитальный ремонт нежилого здания средней школы №14 предусмотрено на 2026 год</w:t>
      </w:r>
      <w:r w:rsidR="0058508B" w:rsidRPr="00060F14">
        <w:rPr>
          <w:sz w:val="28"/>
          <w:szCs w:val="28"/>
        </w:rPr>
        <w:t xml:space="preserve">         341 810 554 рубля (РН); по мероприятию Строительство и реконструкция объектов муниципальной собственности: "Здание средней школы №4" (устройство теплового перехода)" 11 524 500 рублей.</w:t>
      </w:r>
    </w:p>
    <w:p w:rsidR="006A422D" w:rsidRPr="00060F14" w:rsidRDefault="00E16A68">
      <w:pPr>
        <w:ind w:firstLine="708"/>
        <w:jc w:val="both"/>
        <w:rPr>
          <w:bCs/>
          <w:sz w:val="28"/>
          <w:szCs w:val="28"/>
        </w:rPr>
      </w:pPr>
      <w:r w:rsidRPr="00060F14">
        <w:rPr>
          <w:bCs/>
          <w:sz w:val="28"/>
          <w:szCs w:val="28"/>
        </w:rPr>
        <w:t xml:space="preserve">По муниципальной программе "Развитие физической культуры и спорта в городе Нефтеюганске" предусмотрено на 2026 год </w:t>
      </w:r>
      <w:r w:rsidR="001E057C" w:rsidRPr="00060F14">
        <w:rPr>
          <w:rStyle w:val="docdata"/>
          <w:rFonts w:eastAsia="Arial"/>
          <w:sz w:val="28"/>
          <w:szCs w:val="28"/>
        </w:rPr>
        <w:t>113 345 928 рублей</w:t>
      </w:r>
      <w:r w:rsidRPr="00060F14">
        <w:rPr>
          <w:bCs/>
          <w:sz w:val="28"/>
          <w:szCs w:val="28"/>
        </w:rPr>
        <w:t>, на 2027 год 184 714 850 рублей, в том числе:</w:t>
      </w:r>
    </w:p>
    <w:p w:rsidR="006A422D" w:rsidRPr="00060F14" w:rsidRDefault="00E16A68">
      <w:pPr>
        <w:ind w:firstLine="708"/>
        <w:jc w:val="both"/>
        <w:rPr>
          <w:bCs/>
          <w:i/>
          <w:sz w:val="28"/>
          <w:szCs w:val="28"/>
        </w:rPr>
      </w:pPr>
      <w:r w:rsidRPr="00060F14">
        <w:rPr>
          <w:bCs/>
          <w:i/>
          <w:sz w:val="28"/>
          <w:szCs w:val="28"/>
        </w:rPr>
        <w:t>Региональный проект "Укрепление материально-технической базы учреждений спорта":</w:t>
      </w:r>
    </w:p>
    <w:p w:rsidR="006A422D" w:rsidRPr="00060F14" w:rsidRDefault="00E16A68">
      <w:pPr>
        <w:ind w:firstLine="708"/>
        <w:jc w:val="both"/>
        <w:rPr>
          <w:bCs/>
          <w:sz w:val="28"/>
          <w:szCs w:val="28"/>
        </w:rPr>
      </w:pPr>
      <w:r w:rsidRPr="00060F14">
        <w:rPr>
          <w:bCs/>
          <w:sz w:val="28"/>
          <w:szCs w:val="28"/>
        </w:rPr>
        <w:t xml:space="preserve"> на выплату капитального гранта в рамках концессионного соглашения по объекту «Спортивный комплекса с ледовой ареной» предусмотрено на 2026 год 79 163 480 рублей, на 2027 год 184 714 850 рублей; </w:t>
      </w:r>
    </w:p>
    <w:p w:rsidR="006A422D" w:rsidRPr="00060F14" w:rsidRDefault="00E16A68">
      <w:pPr>
        <w:ind w:firstLine="708"/>
        <w:jc w:val="both"/>
        <w:rPr>
          <w:bCs/>
          <w:sz w:val="28"/>
          <w:szCs w:val="28"/>
        </w:rPr>
      </w:pPr>
      <w:r w:rsidRPr="00060F14">
        <w:rPr>
          <w:bCs/>
          <w:sz w:val="28"/>
          <w:szCs w:val="28"/>
        </w:rPr>
        <w:t>на подготовку проектной документации инженерных сетей до границы земельного участка по объекту «Спортивного комплекса с ледовой ареной» предусмотрено на 2026 год 9 842 381 рубль;</w:t>
      </w:r>
    </w:p>
    <w:p w:rsidR="006A422D" w:rsidRPr="00060F14" w:rsidRDefault="00E16A68">
      <w:pPr>
        <w:ind w:firstLine="708"/>
        <w:jc w:val="both"/>
        <w:rPr>
          <w:bCs/>
          <w:sz w:val="28"/>
          <w:szCs w:val="28"/>
        </w:rPr>
      </w:pPr>
      <w:r w:rsidRPr="00060F14">
        <w:rPr>
          <w:bCs/>
          <w:sz w:val="28"/>
          <w:szCs w:val="28"/>
        </w:rPr>
        <w:t>на осуществление технологического присоединения к сетям электроснабжения до границ земельного участка предоставленного под строительство объекта «Спортивный комплекс с ледовой ареной в г.Нефтеюганске» на 2026 год 16 640 067 рублей.</w:t>
      </w:r>
    </w:p>
    <w:p w:rsidR="001E057C" w:rsidRPr="00060F14" w:rsidRDefault="0058508B">
      <w:pPr>
        <w:ind w:firstLine="708"/>
        <w:jc w:val="both"/>
        <w:rPr>
          <w:bCs/>
          <w:sz w:val="28"/>
          <w:szCs w:val="28"/>
          <w:highlight w:val="yellow"/>
        </w:rPr>
      </w:pPr>
      <w:r w:rsidRPr="00060F14">
        <w:rPr>
          <w:bCs/>
          <w:sz w:val="28"/>
          <w:szCs w:val="28"/>
        </w:rPr>
        <w:t>К</w:t>
      </w:r>
      <w:r w:rsidR="001E057C" w:rsidRPr="00060F14">
        <w:rPr>
          <w:bCs/>
          <w:sz w:val="28"/>
          <w:szCs w:val="28"/>
        </w:rPr>
        <w:t xml:space="preserve">омплекс процессных мероприятий "Совершенствование инфраструктуры спорта в городе Нефтеюганске", мероприятие Строительство и реконструкция объектов муниципальной собственности объект "Лыжероллерная трасса на </w:t>
      </w:r>
      <w:r w:rsidRPr="00060F14">
        <w:rPr>
          <w:bCs/>
          <w:sz w:val="28"/>
          <w:szCs w:val="28"/>
        </w:rPr>
        <w:t>территории города Нефтеюганска" 7 700 000 рублей.</w:t>
      </w:r>
    </w:p>
    <w:p w:rsidR="006A422D" w:rsidRPr="00060F14" w:rsidRDefault="00E16A68">
      <w:pPr>
        <w:ind w:firstLine="708"/>
        <w:jc w:val="both"/>
        <w:rPr>
          <w:bCs/>
          <w:sz w:val="28"/>
          <w:szCs w:val="28"/>
        </w:rPr>
      </w:pPr>
      <w:r w:rsidRPr="00060F14">
        <w:rPr>
          <w:bCs/>
          <w:sz w:val="28"/>
          <w:szCs w:val="28"/>
        </w:rPr>
        <w:t>По муниципальной программе "Развитие культуры и туризма в городе Нефтеюганске" предусмотрено на 2026 год 213 220 837 рублей, в том числе:</w:t>
      </w:r>
    </w:p>
    <w:p w:rsidR="006A422D" w:rsidRPr="00060F14" w:rsidRDefault="00E16A68">
      <w:pPr>
        <w:ind w:firstLine="708"/>
        <w:jc w:val="both"/>
        <w:rPr>
          <w:sz w:val="28"/>
          <w:szCs w:val="28"/>
          <w:shd w:val="clear" w:color="auto" w:fill="FFFFFF"/>
        </w:rPr>
      </w:pPr>
      <w:r w:rsidRPr="00060F14">
        <w:rPr>
          <w:sz w:val="28"/>
          <w:szCs w:val="28"/>
          <w:shd w:val="clear" w:color="auto" w:fill="FFFFFF"/>
        </w:rPr>
        <w:t xml:space="preserve">Региональный проект </w:t>
      </w:r>
      <w:r w:rsidRPr="00060F14">
        <w:rPr>
          <w:i/>
          <w:sz w:val="28"/>
          <w:szCs w:val="28"/>
          <w:shd w:val="clear" w:color="auto" w:fill="FFFFFF"/>
        </w:rPr>
        <w:t>"Укрепление материально-технической базы учреждений культуры"</w:t>
      </w:r>
      <w:r w:rsidRPr="00060F14">
        <w:rPr>
          <w:rFonts w:ascii="Segoe UI" w:hAnsi="Segoe UI" w:cs="Segoe UI"/>
          <w:sz w:val="20"/>
          <w:szCs w:val="20"/>
          <w:shd w:val="clear" w:color="auto" w:fill="FFFFFF"/>
        </w:rPr>
        <w:t xml:space="preserve"> </w:t>
      </w:r>
      <w:r w:rsidRPr="00060F14">
        <w:rPr>
          <w:sz w:val="28"/>
          <w:szCs w:val="28"/>
          <w:shd w:val="clear" w:color="auto" w:fill="FFFFFF"/>
        </w:rPr>
        <w:t>на реконструкцию</w:t>
      </w:r>
      <w:r w:rsidRPr="00060F14">
        <w:rPr>
          <w:rFonts w:ascii="Segoe UI" w:hAnsi="Segoe UI" w:cs="Segoe UI"/>
          <w:sz w:val="20"/>
          <w:szCs w:val="20"/>
          <w:shd w:val="clear" w:color="auto" w:fill="FFFFFF"/>
        </w:rPr>
        <w:t xml:space="preserve"> </w:t>
      </w:r>
      <w:r w:rsidRPr="00060F14">
        <w:rPr>
          <w:sz w:val="28"/>
          <w:szCs w:val="28"/>
          <w:shd w:val="clear" w:color="auto" w:fill="FFFFFF"/>
        </w:rPr>
        <w:t>строения школы искусств № 2 расположенного по адресу: г.Нефтеюганск, 11 микрорайон, д.115 на 2026 год 54 646 337 рублей;</w:t>
      </w:r>
    </w:p>
    <w:p w:rsidR="006A422D" w:rsidRPr="00060F14" w:rsidRDefault="00E16A68">
      <w:pPr>
        <w:ind w:firstLine="708"/>
        <w:jc w:val="both"/>
        <w:rPr>
          <w:bCs/>
          <w:sz w:val="28"/>
          <w:szCs w:val="28"/>
        </w:rPr>
      </w:pPr>
      <w:r w:rsidRPr="00060F14">
        <w:rPr>
          <w:sz w:val="28"/>
          <w:szCs w:val="28"/>
          <w:shd w:val="clear" w:color="auto" w:fill="FFFFFF"/>
        </w:rPr>
        <w:t xml:space="preserve">Региональный проект </w:t>
      </w:r>
      <w:r w:rsidRPr="00060F14">
        <w:rPr>
          <w:i/>
          <w:sz w:val="28"/>
          <w:szCs w:val="28"/>
          <w:shd w:val="clear" w:color="auto" w:fill="FFFFFF"/>
        </w:rPr>
        <w:t>"Семейные ценности и инфраструктура культуры</w:t>
      </w:r>
      <w:r w:rsidRPr="00060F14">
        <w:rPr>
          <w:sz w:val="28"/>
          <w:szCs w:val="28"/>
          <w:shd w:val="clear" w:color="auto" w:fill="FFFFFF"/>
        </w:rPr>
        <w:t xml:space="preserve">" на капитальный ремонт «Нежилое помещение» МБУК «Городская библиотека», МБУК «Центр национальных культур» </w:t>
      </w:r>
      <w:r w:rsidRPr="00060F14">
        <w:rPr>
          <w:bCs/>
          <w:sz w:val="28"/>
          <w:szCs w:val="28"/>
        </w:rPr>
        <w:t>на 2026 год 158 574 500 рублей.</w:t>
      </w:r>
    </w:p>
    <w:p w:rsidR="006A422D" w:rsidRPr="00060F14" w:rsidRDefault="00E16A68">
      <w:pPr>
        <w:ind w:firstLine="709"/>
        <w:jc w:val="both"/>
        <w:rPr>
          <w:sz w:val="28"/>
          <w:szCs w:val="28"/>
        </w:rPr>
      </w:pPr>
      <w:r w:rsidRPr="00060F14">
        <w:rPr>
          <w:rFonts w:eastAsia="Calibri"/>
          <w:bCs/>
          <w:sz w:val="28"/>
          <w:szCs w:val="28"/>
          <w:lang w:eastAsia="en-US"/>
        </w:rPr>
        <w:t xml:space="preserve">По муниципальной программе "Развитие гражданского общества" </w:t>
      </w:r>
      <w:r w:rsidRPr="00060F14">
        <w:rPr>
          <w:i/>
          <w:sz w:val="28"/>
          <w:szCs w:val="28"/>
          <w:shd w:val="clear" w:color="auto" w:fill="FFFFFF"/>
        </w:rPr>
        <w:t>комплекс процессных мероприятий "Реализация инициативных проектов, отобранных по результатам конкурса</w:t>
      </w:r>
      <w:r w:rsidRPr="00060F14">
        <w:rPr>
          <w:rFonts w:ascii="Segoe UI" w:hAnsi="Segoe UI" w:cs="Segoe UI"/>
          <w:i/>
          <w:sz w:val="20"/>
          <w:szCs w:val="20"/>
          <w:shd w:val="clear" w:color="auto" w:fill="FFFFFF"/>
        </w:rPr>
        <w:t>"</w:t>
      </w:r>
      <w:r w:rsidRPr="00060F14">
        <w:rPr>
          <w:rFonts w:eastAsia="Calibri"/>
          <w:i/>
          <w:sz w:val="28"/>
          <w:szCs w:val="28"/>
          <w:lang w:eastAsia="en-US"/>
        </w:rPr>
        <w:t xml:space="preserve"> </w:t>
      </w:r>
      <w:r w:rsidRPr="00060F14">
        <w:rPr>
          <w:rFonts w:eastAsia="Calibri"/>
          <w:sz w:val="28"/>
          <w:szCs w:val="28"/>
          <w:lang w:eastAsia="en-US"/>
        </w:rPr>
        <w:t xml:space="preserve">«Аллея памяти участников СВО» предусмотрено </w:t>
      </w:r>
      <w:r w:rsidRPr="00060F14">
        <w:rPr>
          <w:sz w:val="28"/>
          <w:szCs w:val="28"/>
        </w:rPr>
        <w:t>на 2026 год 5 432 040 рублей.</w:t>
      </w:r>
    </w:p>
    <w:p w:rsidR="006A422D" w:rsidRPr="00060F14" w:rsidRDefault="006A422D">
      <w:pPr>
        <w:ind w:firstLine="708"/>
        <w:jc w:val="center"/>
        <w:rPr>
          <w:b/>
          <w:sz w:val="28"/>
          <w:szCs w:val="28"/>
        </w:rPr>
      </w:pPr>
    </w:p>
    <w:p w:rsidR="006A422D" w:rsidRPr="00060F14" w:rsidRDefault="00E16A68">
      <w:pPr>
        <w:ind w:firstLine="708"/>
        <w:jc w:val="center"/>
        <w:rPr>
          <w:b/>
          <w:sz w:val="28"/>
          <w:szCs w:val="28"/>
        </w:rPr>
      </w:pPr>
      <w:r w:rsidRPr="00060F14">
        <w:rPr>
          <w:b/>
          <w:sz w:val="28"/>
          <w:szCs w:val="28"/>
        </w:rPr>
        <w:t>Департамент жилищно-коммунального хозяйства</w:t>
      </w:r>
    </w:p>
    <w:p w:rsidR="006A422D" w:rsidRPr="00060F14" w:rsidRDefault="006A422D">
      <w:pPr>
        <w:jc w:val="center"/>
        <w:rPr>
          <w:b/>
          <w:sz w:val="28"/>
          <w:szCs w:val="28"/>
        </w:rPr>
      </w:pPr>
    </w:p>
    <w:p w:rsidR="006A422D" w:rsidRPr="00060F14" w:rsidRDefault="00E16A68">
      <w:pPr>
        <w:shd w:val="clear" w:color="auto" w:fill="FFFFFF"/>
        <w:ind w:right="48" w:firstLine="706"/>
        <w:jc w:val="both"/>
        <w:rPr>
          <w:rFonts w:eastAsia="Calibri"/>
          <w:sz w:val="28"/>
          <w:szCs w:val="28"/>
          <w:lang w:eastAsia="en-US"/>
        </w:rPr>
      </w:pPr>
      <w:r w:rsidRPr="00060F14">
        <w:rPr>
          <w:sz w:val="28"/>
          <w:szCs w:val="28"/>
        </w:rPr>
        <w:t xml:space="preserve">Общий объем бюджетных ассигнований главного распорядителя бюджетных средств составляет </w:t>
      </w:r>
      <w:r w:rsidRPr="00060F14">
        <w:rPr>
          <w:rFonts w:eastAsia="Calibri"/>
          <w:sz w:val="28"/>
          <w:szCs w:val="28"/>
          <w:lang w:eastAsia="en-US"/>
        </w:rPr>
        <w:t xml:space="preserve">на 2026 год </w:t>
      </w:r>
      <w:r w:rsidRPr="00060F14">
        <w:rPr>
          <w:rFonts w:eastAsia="Calibri"/>
          <w:b/>
          <w:sz w:val="28"/>
          <w:szCs w:val="28"/>
          <w:lang w:eastAsia="en-US"/>
        </w:rPr>
        <w:t>2</w:t>
      </w:r>
      <w:r w:rsidR="00B72948" w:rsidRPr="00060F14">
        <w:rPr>
          <w:rFonts w:eastAsia="Calibri"/>
          <w:b/>
          <w:sz w:val="28"/>
          <w:szCs w:val="28"/>
          <w:lang w:eastAsia="en-US"/>
        </w:rPr>
        <w:t> 974 466 153</w:t>
      </w:r>
      <w:r w:rsidR="009713D0" w:rsidRPr="00060F14">
        <w:rPr>
          <w:rFonts w:eastAsia="Calibri"/>
          <w:sz w:val="28"/>
          <w:szCs w:val="28"/>
          <w:lang w:eastAsia="en-US"/>
        </w:rPr>
        <w:t xml:space="preserve"> рубля</w:t>
      </w:r>
      <w:r w:rsidRPr="00060F14">
        <w:rPr>
          <w:rFonts w:eastAsia="Calibri"/>
          <w:sz w:val="28"/>
          <w:szCs w:val="28"/>
          <w:lang w:eastAsia="en-US"/>
        </w:rPr>
        <w:t xml:space="preserve">, на 2027 год </w:t>
      </w:r>
      <w:r w:rsidRPr="00060F14">
        <w:rPr>
          <w:rFonts w:eastAsia="Calibri"/>
          <w:b/>
          <w:sz w:val="28"/>
          <w:szCs w:val="28"/>
          <w:lang w:eastAsia="en-US"/>
        </w:rPr>
        <w:t>2</w:t>
      </w:r>
      <w:r w:rsidR="00B72948" w:rsidRPr="00060F14">
        <w:rPr>
          <w:rFonts w:eastAsia="Calibri"/>
          <w:b/>
          <w:sz w:val="28"/>
          <w:szCs w:val="28"/>
          <w:lang w:eastAsia="en-US"/>
        </w:rPr>
        <w:t> 558 169 826</w:t>
      </w:r>
      <w:r w:rsidRPr="00060F14">
        <w:rPr>
          <w:rFonts w:eastAsia="Calibri"/>
          <w:b/>
          <w:sz w:val="28"/>
          <w:szCs w:val="28"/>
          <w:lang w:eastAsia="en-US"/>
        </w:rPr>
        <w:t xml:space="preserve"> </w:t>
      </w:r>
      <w:r w:rsidRPr="00060F14">
        <w:rPr>
          <w:rFonts w:eastAsia="Calibri"/>
          <w:sz w:val="28"/>
          <w:szCs w:val="28"/>
          <w:lang w:eastAsia="en-US"/>
        </w:rPr>
        <w:t>рубл</w:t>
      </w:r>
      <w:r w:rsidR="009713D0" w:rsidRPr="00060F14">
        <w:rPr>
          <w:rFonts w:eastAsia="Calibri"/>
          <w:sz w:val="28"/>
          <w:szCs w:val="28"/>
          <w:lang w:eastAsia="en-US"/>
        </w:rPr>
        <w:t>ей</w:t>
      </w:r>
      <w:r w:rsidRPr="00060F14">
        <w:rPr>
          <w:rFonts w:eastAsia="Calibri"/>
          <w:sz w:val="28"/>
          <w:szCs w:val="28"/>
          <w:lang w:eastAsia="en-US"/>
        </w:rPr>
        <w:t xml:space="preserve">, на 2028 год </w:t>
      </w:r>
      <w:r w:rsidRPr="00060F14">
        <w:rPr>
          <w:rFonts w:eastAsia="Calibri"/>
          <w:b/>
          <w:sz w:val="28"/>
          <w:szCs w:val="28"/>
          <w:lang w:eastAsia="en-US"/>
        </w:rPr>
        <w:t>2</w:t>
      </w:r>
      <w:r w:rsidR="00420215" w:rsidRPr="00060F14">
        <w:rPr>
          <w:rFonts w:eastAsia="Calibri"/>
          <w:b/>
          <w:sz w:val="28"/>
          <w:szCs w:val="28"/>
          <w:lang w:eastAsia="en-US"/>
        </w:rPr>
        <w:t> 464 089 856</w:t>
      </w:r>
      <w:r w:rsidRPr="00060F14">
        <w:rPr>
          <w:rFonts w:eastAsia="Calibri"/>
          <w:b/>
          <w:sz w:val="28"/>
          <w:szCs w:val="28"/>
          <w:lang w:eastAsia="en-US"/>
        </w:rPr>
        <w:t xml:space="preserve"> </w:t>
      </w:r>
      <w:r w:rsidRPr="00060F14">
        <w:rPr>
          <w:rFonts w:eastAsia="Calibri"/>
          <w:sz w:val="28"/>
          <w:szCs w:val="28"/>
          <w:lang w:eastAsia="en-US"/>
        </w:rPr>
        <w:t>рублей.</w:t>
      </w:r>
    </w:p>
    <w:p w:rsidR="006A422D" w:rsidRPr="00060F14" w:rsidRDefault="00E16A68">
      <w:pPr>
        <w:ind w:firstLine="709"/>
        <w:jc w:val="both"/>
        <w:rPr>
          <w:sz w:val="28"/>
          <w:szCs w:val="28"/>
        </w:rPr>
      </w:pPr>
      <w:r w:rsidRPr="00060F14">
        <w:rPr>
          <w:sz w:val="28"/>
          <w:szCs w:val="28"/>
        </w:rPr>
        <w:t>Бюджетные ассигнования по муниципальным программам:</w:t>
      </w:r>
    </w:p>
    <w:p w:rsidR="006A422D" w:rsidRPr="00060F14" w:rsidRDefault="00E16A68">
      <w:pPr>
        <w:ind w:firstLine="709"/>
        <w:jc w:val="both"/>
        <w:rPr>
          <w:sz w:val="28"/>
          <w:szCs w:val="28"/>
        </w:rPr>
      </w:pPr>
      <w:r w:rsidRPr="00060F14">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2026 год 1 504 596 271 рубль, на 2027 год 1 301 102 694 рубля, на 2028 год 1 322 931 194 рубля, в том числе:</w:t>
      </w:r>
    </w:p>
    <w:p w:rsidR="006A422D" w:rsidRPr="00060F14" w:rsidRDefault="00E16A68">
      <w:pPr>
        <w:ind w:firstLine="709"/>
        <w:jc w:val="both"/>
        <w:rPr>
          <w:bCs/>
          <w:sz w:val="28"/>
          <w:szCs w:val="28"/>
        </w:rPr>
      </w:pPr>
      <w:r w:rsidRPr="00060F14">
        <w:rPr>
          <w:sz w:val="28"/>
          <w:szCs w:val="28"/>
        </w:rPr>
        <w:t xml:space="preserve">Региональный проект </w:t>
      </w:r>
      <w:r w:rsidRPr="00060F14">
        <w:rPr>
          <w:i/>
          <w:sz w:val="28"/>
          <w:szCs w:val="28"/>
        </w:rPr>
        <w:t xml:space="preserve">«Модернизация коммунальной инфраструктуры» </w:t>
      </w:r>
      <w:r w:rsidRPr="00060F14">
        <w:rPr>
          <w:sz w:val="28"/>
          <w:szCs w:val="28"/>
        </w:rPr>
        <w:t>на капитальный ремонт объектов водоснабжения и водоотведения</w:t>
      </w:r>
      <w:r w:rsidRPr="00060F14">
        <w:rPr>
          <w:rFonts w:eastAsia="Calibri"/>
          <w:sz w:val="28"/>
          <w:szCs w:val="28"/>
          <w:lang w:eastAsia="en-US"/>
        </w:rPr>
        <w:t xml:space="preserve"> на 2026 и 2027 год расходы не предусмотрены, на 2028 год 29 289 700 рублей</w:t>
      </w:r>
      <w:r w:rsidRPr="00060F14">
        <w:rPr>
          <w:bCs/>
          <w:sz w:val="28"/>
          <w:szCs w:val="28"/>
        </w:rPr>
        <w:t>.</w:t>
      </w:r>
    </w:p>
    <w:p w:rsidR="006A422D" w:rsidRPr="00060F14" w:rsidRDefault="00E16A68">
      <w:pPr>
        <w:ind w:firstLine="709"/>
        <w:jc w:val="both"/>
        <w:rPr>
          <w:bCs/>
          <w:sz w:val="28"/>
          <w:szCs w:val="28"/>
        </w:rPr>
      </w:pPr>
      <w:r w:rsidRPr="00060F14">
        <w:rPr>
          <w:sz w:val="28"/>
          <w:szCs w:val="28"/>
        </w:rPr>
        <w:t>Региональный проект</w:t>
      </w:r>
      <w:r w:rsidRPr="00060F14">
        <w:rPr>
          <w:i/>
          <w:sz w:val="28"/>
          <w:szCs w:val="28"/>
        </w:rPr>
        <w:t xml:space="preserve"> «Формирование комфортной городской среды» </w:t>
      </w:r>
      <w:r w:rsidRPr="00060F14">
        <w:rPr>
          <w:sz w:val="28"/>
          <w:szCs w:val="28"/>
        </w:rPr>
        <w:t>на б</w:t>
      </w:r>
      <w:r w:rsidRPr="00060F14">
        <w:rPr>
          <w:bCs/>
          <w:sz w:val="28"/>
          <w:szCs w:val="28"/>
        </w:rPr>
        <w:t>лагоустройство общественной территории в 1 микрорайоне в районе домов 6, 7, 8,</w:t>
      </w:r>
      <w:r w:rsidRPr="00060F14">
        <w:rPr>
          <w:rFonts w:eastAsia="Calibri"/>
          <w:sz w:val="28"/>
          <w:szCs w:val="28"/>
          <w:lang w:eastAsia="en-US"/>
        </w:rPr>
        <w:t xml:space="preserve"> 10 на 2026 год 34 688 800 рублей, на 2027 год 33 307 200 рублей, на 2028 год 33 680 700 рублей</w:t>
      </w:r>
      <w:r w:rsidRPr="00060F14">
        <w:rPr>
          <w:bCs/>
          <w:sz w:val="28"/>
          <w:szCs w:val="28"/>
        </w:rPr>
        <w:t>.</w:t>
      </w:r>
    </w:p>
    <w:p w:rsidR="006A422D" w:rsidRPr="00060F14" w:rsidRDefault="00E16A68">
      <w:pPr>
        <w:ind w:firstLine="709"/>
        <w:jc w:val="both"/>
        <w:rPr>
          <w:rFonts w:eastAsia="Calibri"/>
          <w:b/>
          <w:i/>
          <w:sz w:val="28"/>
          <w:szCs w:val="28"/>
          <w:lang w:eastAsia="en-US"/>
        </w:rPr>
      </w:pPr>
      <w:r w:rsidRPr="00060F14">
        <w:rPr>
          <w:rFonts w:eastAsia="Calibri"/>
          <w:sz w:val="28"/>
          <w:szCs w:val="28"/>
          <w:lang w:eastAsia="en-US"/>
        </w:rPr>
        <w:t>Комплексы процессных мероприятий</w:t>
      </w:r>
      <w:r w:rsidRPr="00060F14">
        <w:rPr>
          <w:rFonts w:eastAsia="Calibri"/>
          <w:b/>
          <w:i/>
          <w:sz w:val="28"/>
          <w:szCs w:val="28"/>
          <w:lang w:eastAsia="en-US"/>
        </w:rPr>
        <w:t xml:space="preserve"> </w:t>
      </w:r>
      <w:r w:rsidRPr="00060F14">
        <w:rPr>
          <w:rFonts w:eastAsia="Calibri"/>
          <w:sz w:val="28"/>
          <w:szCs w:val="28"/>
          <w:lang w:eastAsia="en-US"/>
        </w:rPr>
        <w:t>предусмотрены</w:t>
      </w:r>
      <w:r w:rsidRPr="00060F14">
        <w:rPr>
          <w:rFonts w:eastAsia="Calibri"/>
          <w:b/>
          <w:i/>
          <w:sz w:val="28"/>
          <w:szCs w:val="28"/>
          <w:lang w:eastAsia="en-US"/>
        </w:rPr>
        <w:t xml:space="preserve"> </w:t>
      </w:r>
      <w:r w:rsidRPr="00060F14">
        <w:rPr>
          <w:rFonts w:eastAsia="Calibri"/>
          <w:sz w:val="28"/>
          <w:szCs w:val="28"/>
          <w:lang w:eastAsia="en-US"/>
        </w:rPr>
        <w:t>на 2026 год 1 469 907 471 рубль</w:t>
      </w:r>
      <w:r w:rsidRPr="00060F14">
        <w:rPr>
          <w:rFonts w:eastAsia="Calibri"/>
          <w:b/>
          <w:sz w:val="28"/>
          <w:szCs w:val="28"/>
          <w:lang w:eastAsia="en-US"/>
        </w:rPr>
        <w:t xml:space="preserve">, </w:t>
      </w:r>
      <w:r w:rsidRPr="00060F14">
        <w:rPr>
          <w:rFonts w:eastAsia="Calibri"/>
          <w:sz w:val="28"/>
          <w:szCs w:val="28"/>
          <w:lang w:eastAsia="en-US"/>
        </w:rPr>
        <w:t>на 2027 год 1 267 795 494 рубля, на 2028 год       1 259 960 794 рубля, в том числе:</w:t>
      </w:r>
    </w:p>
    <w:p w:rsidR="006A422D" w:rsidRPr="00060F14" w:rsidRDefault="00E16A68">
      <w:pPr>
        <w:ind w:firstLine="709"/>
        <w:jc w:val="both"/>
        <w:rPr>
          <w:rFonts w:eastAsia="Calibri"/>
          <w:i/>
          <w:sz w:val="28"/>
          <w:szCs w:val="28"/>
          <w:lang w:eastAsia="en-US"/>
        </w:rPr>
      </w:pPr>
      <w:r w:rsidRPr="00060F14">
        <w:rPr>
          <w:rFonts w:eastAsia="Calibri"/>
          <w:i/>
          <w:sz w:val="28"/>
          <w:szCs w:val="28"/>
          <w:lang w:eastAsia="en-US"/>
        </w:rPr>
        <w:t>"Обеспечение деятельности органов местного самоуправления города Нефтеюганска"</w:t>
      </w:r>
      <w:r w:rsidRPr="00060F14">
        <w:rPr>
          <w:rFonts w:eastAsia="Calibri"/>
          <w:sz w:val="28"/>
          <w:szCs w:val="28"/>
          <w:lang w:eastAsia="en-US"/>
        </w:rPr>
        <w:t xml:space="preserve"> </w:t>
      </w:r>
      <w:r w:rsidRPr="00060F14">
        <w:rPr>
          <w:sz w:val="28"/>
          <w:szCs w:val="28"/>
        </w:rPr>
        <w:t>на обеспечение функций органов местного самоуправления</w:t>
      </w:r>
      <w:r w:rsidRPr="00060F14">
        <w:rPr>
          <w:rFonts w:eastAsia="Calibri"/>
          <w:i/>
          <w:sz w:val="28"/>
          <w:szCs w:val="28"/>
          <w:lang w:eastAsia="en-US"/>
        </w:rPr>
        <w:t xml:space="preserve"> </w:t>
      </w:r>
      <w:r w:rsidRPr="00060F14">
        <w:rPr>
          <w:rFonts w:eastAsia="Calibri"/>
          <w:sz w:val="28"/>
          <w:szCs w:val="28"/>
          <w:lang w:eastAsia="en-US"/>
        </w:rPr>
        <w:t>на 2026 год 69 995 300 рублей, на 2027 год 70 349 200 рублей и на 2028 год 69 995 300 рублей;</w:t>
      </w:r>
    </w:p>
    <w:p w:rsidR="006A422D" w:rsidRPr="00060F14" w:rsidRDefault="00E16A68">
      <w:pPr>
        <w:tabs>
          <w:tab w:val="left" w:pos="0"/>
        </w:tabs>
        <w:jc w:val="both"/>
        <w:rPr>
          <w:rFonts w:eastAsia="Calibri"/>
          <w:sz w:val="28"/>
          <w:szCs w:val="28"/>
          <w:lang w:eastAsia="en-US"/>
        </w:rPr>
      </w:pPr>
      <w:r w:rsidRPr="00060F14">
        <w:rPr>
          <w:sz w:val="28"/>
          <w:szCs w:val="28"/>
        </w:rPr>
        <w:tab/>
      </w:r>
      <w:r w:rsidRPr="00060F14">
        <w:rPr>
          <w:rFonts w:eastAsia="Calibri"/>
          <w:i/>
          <w:sz w:val="28"/>
          <w:szCs w:val="28"/>
          <w:lang w:eastAsia="en-US"/>
        </w:rPr>
        <w:t xml:space="preserve"> «Предоставление субсидий организациям коммунального комплекса, предоставляющим коммунальные услуги населению</w:t>
      </w:r>
      <w:r w:rsidRPr="00060F14">
        <w:rPr>
          <w:rFonts w:eastAsia="Calibri"/>
          <w:sz w:val="28"/>
          <w:szCs w:val="28"/>
          <w:lang w:eastAsia="en-US"/>
        </w:rPr>
        <w:t>» на 2026 год 325 256 220 рублей, на 2027 год 147 273 100 рублей и на 2028 год 152 581 800 рублей, в том числе:</w:t>
      </w:r>
    </w:p>
    <w:p w:rsidR="006A422D" w:rsidRPr="00060F14" w:rsidRDefault="00E16A68">
      <w:pPr>
        <w:tabs>
          <w:tab w:val="left" w:pos="0"/>
        </w:tabs>
        <w:jc w:val="both"/>
        <w:rPr>
          <w:rFonts w:eastAsia="Calibri"/>
          <w:sz w:val="28"/>
          <w:szCs w:val="28"/>
          <w:lang w:eastAsia="en-US"/>
        </w:rPr>
      </w:pPr>
      <w:r w:rsidRPr="00060F14">
        <w:rPr>
          <w:rFonts w:eastAsia="Calibri"/>
          <w:sz w:val="28"/>
          <w:szCs w:val="28"/>
          <w:lang w:eastAsia="en-US"/>
        </w:rPr>
        <w:t xml:space="preserve">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на 2026 год 7 302 200 рублей, на 2026-2028 годы аналогично;</w:t>
      </w:r>
    </w:p>
    <w:p w:rsidR="006A422D" w:rsidRPr="00060F14" w:rsidRDefault="00E16A68">
      <w:pPr>
        <w:jc w:val="both"/>
        <w:rPr>
          <w:rFonts w:eastAsia="Calibri"/>
          <w:sz w:val="28"/>
          <w:szCs w:val="28"/>
          <w:lang w:eastAsia="en-US"/>
        </w:rPr>
      </w:pPr>
      <w:r w:rsidRPr="00060F14">
        <w:rPr>
          <w:rFonts w:eastAsia="Calibri"/>
          <w:sz w:val="28"/>
          <w:szCs w:val="28"/>
          <w:lang w:eastAsia="en-US"/>
        </w:rPr>
        <w:t xml:space="preserve">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на 2026 год 2 386 500 рублей, на 2027-2028 годы аналогично;</w:t>
      </w:r>
    </w:p>
    <w:p w:rsidR="006A422D" w:rsidRPr="00060F14" w:rsidRDefault="00E16A68">
      <w:pPr>
        <w:ind w:firstLine="709"/>
        <w:jc w:val="both"/>
        <w:rPr>
          <w:rFonts w:eastAsia="Calibri"/>
          <w:sz w:val="28"/>
          <w:szCs w:val="28"/>
          <w:lang w:eastAsia="en-US"/>
        </w:rPr>
      </w:pPr>
      <w:r w:rsidRPr="00060F14">
        <w:rPr>
          <w:rFonts w:eastAsia="Calibri"/>
          <w:sz w:val="28"/>
          <w:szCs w:val="28"/>
          <w:lang w:eastAsia="en-US"/>
        </w:rPr>
        <w:t>- на финансовое обеспечение затрат АО "Юганстранстеплосервис", АО "Югансводоканал",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 на 2026 год 44 440 900 рублей, на 2027 – 2028 годы аналогично;</w:t>
      </w:r>
    </w:p>
    <w:p w:rsidR="006A422D" w:rsidRPr="00060F14" w:rsidRDefault="00E16A68">
      <w:pPr>
        <w:ind w:firstLine="709"/>
        <w:jc w:val="both"/>
        <w:rPr>
          <w:rFonts w:eastAsia="Calibri"/>
          <w:sz w:val="28"/>
          <w:szCs w:val="28"/>
          <w:lang w:eastAsia="en-US"/>
        </w:rPr>
      </w:pPr>
      <w:r w:rsidRPr="00060F14">
        <w:rPr>
          <w:rFonts w:eastAsia="Calibri"/>
          <w:sz w:val="28"/>
          <w:szCs w:val="28"/>
          <w:lang w:eastAsia="en-US"/>
        </w:rPr>
        <w:t>-</w:t>
      </w:r>
      <w:r w:rsidRPr="00060F14">
        <w:t xml:space="preserve"> </w:t>
      </w:r>
      <w:r w:rsidRPr="00060F14">
        <w:rPr>
          <w:rFonts w:eastAsia="Calibri"/>
          <w:sz w:val="28"/>
          <w:szCs w:val="28"/>
          <w:lang w:eastAsia="en-US"/>
        </w:rPr>
        <w:t>на финансовое обеспечение затрат АО "Югансктранстеплосервис"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 на 2026 год 184 641 720 рублей, на 2027 - 2028 год не предусмотрено;</w:t>
      </w:r>
    </w:p>
    <w:p w:rsidR="006A422D" w:rsidRPr="00060F14" w:rsidRDefault="00E16A68">
      <w:pPr>
        <w:ind w:firstLine="709"/>
        <w:jc w:val="both"/>
        <w:rPr>
          <w:rFonts w:eastAsia="Calibri"/>
          <w:sz w:val="28"/>
          <w:szCs w:val="28"/>
          <w:lang w:eastAsia="en-US"/>
        </w:rPr>
      </w:pPr>
      <w:r w:rsidRPr="00060F14">
        <w:rPr>
          <w:rFonts w:eastAsia="Calibri"/>
          <w:sz w:val="28"/>
          <w:szCs w:val="28"/>
          <w:lang w:eastAsia="en-US"/>
        </w:rPr>
        <w:t>- возмещение экономически обоснованных расходов, недополученных доходов ресурсоснабжающим организациям, осуществляющим регулируемый вид деятельности в сферах тепло-, водоснабжения и водоотведения, в целях соблюдения установленных предельных (максимальных) индексов изменения размера вносимой гражданами платы за коммунальные услуги на 2026 год 86 484 900 рублей, на 2027 год 93 143 500 рублей, 2028 год 98 452 200 рублей.</w:t>
      </w:r>
    </w:p>
    <w:p w:rsidR="006A422D" w:rsidRPr="00060F14" w:rsidRDefault="00E16A68">
      <w:pPr>
        <w:ind w:firstLine="709"/>
        <w:jc w:val="both"/>
        <w:rPr>
          <w:sz w:val="28"/>
          <w:szCs w:val="28"/>
        </w:rPr>
      </w:pPr>
      <w:r w:rsidRPr="00060F14">
        <w:rPr>
          <w:i/>
          <w:sz w:val="28"/>
          <w:szCs w:val="28"/>
        </w:rPr>
        <w:t xml:space="preserve">"Поддержка технического состояния жилищного фонда" </w:t>
      </w:r>
      <w:r w:rsidRPr="00060F14">
        <w:rPr>
          <w:rFonts w:eastAsia="Calibri"/>
          <w:sz w:val="28"/>
          <w:szCs w:val="28"/>
          <w:lang w:eastAsia="en-US"/>
        </w:rPr>
        <w:t>на 2026 год 6 865 900 рублей, на 2027 -2028 годы аналогично</w:t>
      </w:r>
      <w:r w:rsidRPr="00060F14">
        <w:rPr>
          <w:sz w:val="28"/>
          <w:szCs w:val="28"/>
        </w:rPr>
        <w:t>:</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-поддержка технического состояния жилищного фонда на 2026 год 4 197 300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-взносы по проведению капитального ремонта, а также возмещение затрат в связи с оказанием дополнительной помощи при неотложной необходимости в проведении капитального ремонта общего имущества на 2026 год 36 230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на 2026 год 1 597 170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на 2026 год 1 035 200 рублей, на 2026-2028 годы аналогично.</w:t>
      </w:r>
    </w:p>
    <w:p w:rsidR="006A422D" w:rsidRPr="00060F14" w:rsidRDefault="00E16A68">
      <w:pPr>
        <w:ind w:firstLine="709"/>
        <w:jc w:val="both"/>
        <w:rPr>
          <w:sz w:val="28"/>
          <w:szCs w:val="28"/>
        </w:rPr>
      </w:pPr>
      <w:r w:rsidRPr="00060F14">
        <w:rPr>
          <w:i/>
          <w:sz w:val="28"/>
          <w:szCs w:val="28"/>
        </w:rPr>
        <w:t>"Улучшение санитарного состояния городских территорий"</w:t>
      </w:r>
      <w:r w:rsidRPr="00060F14">
        <w:rPr>
          <w:sz w:val="28"/>
          <w:szCs w:val="28"/>
        </w:rPr>
        <w:t xml:space="preserve"> на 2026 год 386 699 920 рублей, на 2027 год 377 997 300 рублей, на 2028 год                   аналогично: </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на 2026 год 2 531 300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-осуществление переданных полномочий на организацию мероприятий</w:t>
      </w:r>
      <w:r w:rsidRPr="00060F14">
        <w:rPr>
          <w:sz w:val="28"/>
          <w:szCs w:val="28"/>
        </w:rPr>
        <w:t xml:space="preserve"> по проведению дезинсекции и дератизации в Ханты – Мансийском автономном округе-Югра </w:t>
      </w:r>
      <w:r w:rsidRPr="00060F14">
        <w:rPr>
          <w:rFonts w:eastAsia="Calibri"/>
          <w:sz w:val="28"/>
          <w:szCs w:val="28"/>
          <w:lang w:eastAsia="en-US"/>
        </w:rPr>
        <w:t>на 2026 год 7 566 800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-осуществление переданных полномочий в сфере обращения с твердыми коммунальными отходами на 2026 год 217 500 рублей, на 2027 - 2028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реализацию мероприятий предусмотрено на 2026 год 376 384 320 рублей (содержание земель общего пользования 237 172 500 рублей, содержание контейнерных площадок 24 657 500 рублей, ликвидация несанкционированных свалок 7 890 100 рублей, складирование снежных масс 67 850 400 рублей, оказание услуг по содержанию животных оставленных в приюте на пожизненное содержание 10 339 100 рублей, содержание муниципальных модульных туалетов в городе Нефтеюганске 6 425 100 рублей, оплата потребления э/энергии по туалетам 725 500 рублей, биологический этап рекультивации свалки, находящейся на 8-км. автодороги Нефтеюганск-Сургут 1 039 220 рублей, ремонт внутриквартальных проездов в микрорайонах 20 281 900 рублей), на 2027 год 367 681 700 рублей (содержание земель общего пользования 237 172 500 рублей, содержание контейнерных площадок 12 765 800 рублей, ликвидация несанкционированных свалок 200 000 рублей, складирование снежных масс 67 850 400 рублей, оказание услуг по содержанию животных оставленных в приюте на пожизненное содержание 10 339 100 рублей, содержание муниципальных модульных туалетов в городе Нефтеюганске 6 425 100 рублей, оплата потребления э/энергии по туалетам 755 200 рублей, ремонт внутриквартальных проездов в микрорайонах 20 281 900 рублей) и на 2028 год  аналогично 2027 году;</w:t>
      </w:r>
    </w:p>
    <w:p w:rsidR="006A422D" w:rsidRPr="00060F14" w:rsidRDefault="00E16A68">
      <w:pPr>
        <w:ind w:firstLine="709"/>
        <w:jc w:val="both"/>
        <w:rPr>
          <w:i/>
          <w:sz w:val="28"/>
          <w:szCs w:val="28"/>
        </w:rPr>
      </w:pPr>
      <w:r w:rsidRPr="00060F14">
        <w:rPr>
          <w:i/>
          <w:sz w:val="28"/>
          <w:szCs w:val="28"/>
        </w:rPr>
        <w:t xml:space="preserve">"Благоустройство и озеленение города" </w:t>
      </w:r>
      <w:r w:rsidRPr="00060F14">
        <w:rPr>
          <w:sz w:val="28"/>
          <w:szCs w:val="28"/>
        </w:rPr>
        <w:t>на 2026 год 163 508 463 рубля, на 2027 - 2028 год аналогично,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реализацию мероприятий на 2026 год 163 508 463 рубля (оплата электрической энергии, потребляемой объектами уличного, дворового освещения и иллюминации г. Нефтеюганска 41 646 100 рублей, содержание уличного и дворового освещения 41 344 180 рублей, озеленение мест общего пользования 31 962 700 рублей, содержание скульптурных композиций и памятников города Нефтеюганска 2 647 200 рублей, обустройство ледового городка 19 880 000 рублей, монтаж и содержание искусственных елей и новогодней иллюминации 9 709 200 рублей, выполнение проектно-изыскательских работ по комплексному благоустройству территорий в рамках реализации проекта по формированию комфортной городской среды 2 000 000 рублей, обслуживание ледовых горок 6 268 780 рублей, обустройство детских игровых площадок в г. Нефтеюганске 8 050 303 рубля), на 2027 год 155 458 160 рублей, на 2028 год аналогично;</w:t>
      </w:r>
    </w:p>
    <w:p w:rsidR="006A422D" w:rsidRPr="00060F14" w:rsidRDefault="00E16A68">
      <w:pPr>
        <w:ind w:firstLine="709"/>
        <w:jc w:val="both"/>
        <w:rPr>
          <w:i/>
          <w:sz w:val="28"/>
          <w:szCs w:val="28"/>
        </w:rPr>
      </w:pPr>
      <w:r w:rsidRPr="00060F14">
        <w:rPr>
          <w:i/>
          <w:sz w:val="28"/>
          <w:szCs w:val="28"/>
        </w:rPr>
        <w:t>"Организационное обеспечение функционирования отрасли"</w:t>
      </w:r>
      <w:r w:rsidRPr="00060F14">
        <w:t xml:space="preserve"> </w:t>
      </w:r>
      <w:r w:rsidRPr="00060F14">
        <w:rPr>
          <w:sz w:val="28"/>
          <w:szCs w:val="28"/>
        </w:rPr>
        <w:t>на обеспечение деятельности муниципальных учреждений на 2026 год                  353 886 234 рубля, на 2027 год 353 205 700 рублей, на 2028 год 351 762 900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обеспечение деятельности муниципального учреждения МКУ КХ «Служба единого заказчика» на 2026 год 284 892 700 рублей, на 2027 год 288 504 700 рублей, на 2028 год 287 161 200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обеспечение деятельности муниципального учреждения МКУ НГ «Реквием» на 2026 год 68 993 534 рубля, на 2027 год 64 701 000 рубль, на 2028 год 64 601 700 рублей;</w:t>
      </w:r>
    </w:p>
    <w:p w:rsidR="006A422D" w:rsidRPr="00060F14" w:rsidRDefault="00E16A68">
      <w:pPr>
        <w:ind w:firstLine="709"/>
        <w:jc w:val="both"/>
        <w:rPr>
          <w:i/>
          <w:sz w:val="28"/>
          <w:szCs w:val="28"/>
        </w:rPr>
      </w:pPr>
      <w:r w:rsidRPr="00060F14">
        <w:rPr>
          <w:i/>
          <w:sz w:val="28"/>
          <w:szCs w:val="28"/>
        </w:rPr>
        <w:t xml:space="preserve">"Реализация полномочий в сфере жилищно-коммунального комплекса" </w:t>
      </w:r>
      <w:r w:rsidRPr="00060F14">
        <w:rPr>
          <w:sz w:val="28"/>
          <w:szCs w:val="28"/>
        </w:rPr>
        <w:t>на 2026 год 160 271 834 рубля, на 2027 год 153 222 534 рубля, на 2028 год 141 875 834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реализацию мероприятий по капитальному ремонту (с заменой) систем газораспределения, теплоснабжения, водоснабжения и водоотведения на 2026 год 136 698 500 рублей, на 2027 год 129 649 200 рублей и на 2028 год 118 302 500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проектно-изыскательские работы на капитальный ремонт объектов водоснабжения и водоотведения на 2026 год 23 573 334 рубля, на 2027 -2028 годы аналогично.</w:t>
      </w:r>
    </w:p>
    <w:p w:rsidR="006A422D" w:rsidRPr="00060F14" w:rsidRDefault="00E16A68">
      <w:pPr>
        <w:ind w:firstLine="709"/>
        <w:contextualSpacing/>
        <w:jc w:val="both"/>
        <w:rPr>
          <w:i/>
          <w:sz w:val="28"/>
          <w:szCs w:val="28"/>
        </w:rPr>
      </w:pPr>
      <w:r w:rsidRPr="00060F14">
        <w:rPr>
          <w:i/>
          <w:sz w:val="28"/>
          <w:szCs w:val="28"/>
        </w:rPr>
        <w:t xml:space="preserve">«Выполнение других обязательств муниципального образования» </w:t>
      </w:r>
      <w:r w:rsidRPr="00060F14">
        <w:rPr>
          <w:sz w:val="28"/>
          <w:szCs w:val="28"/>
        </w:rPr>
        <w:t>на мероприятия по перемещению и хранению брошенных, разукомплектованных (бесхозяйных) транспортных средств на 2026 год 3 423 600 рублей, на 2027 – 2028 годы аналогично.</w:t>
      </w:r>
    </w:p>
    <w:p w:rsidR="006A422D" w:rsidRPr="00060F14" w:rsidRDefault="00E16A68">
      <w:pPr>
        <w:ind w:firstLine="709"/>
        <w:jc w:val="both"/>
        <w:rPr>
          <w:i/>
          <w:sz w:val="28"/>
          <w:szCs w:val="28"/>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w:t>
      </w:r>
      <w:r w:rsidRPr="00060F14">
        <w:rPr>
          <w:i/>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060F14">
        <w:rPr>
          <w:sz w:val="28"/>
          <w:szCs w:val="28"/>
        </w:rPr>
        <w:t xml:space="preserve"> предусмотрено на содержание и обслуживание системы видеонаблюдения на 2026 год 5 203 500</w:t>
      </w:r>
      <w:r w:rsidRPr="00060F14">
        <w:rPr>
          <w:b/>
          <w:sz w:val="28"/>
          <w:szCs w:val="28"/>
        </w:rPr>
        <w:t xml:space="preserve"> </w:t>
      </w:r>
      <w:r w:rsidRPr="00060F14">
        <w:rPr>
          <w:sz w:val="28"/>
          <w:szCs w:val="28"/>
        </w:rPr>
        <w:t>рублей, на 2027-2028 годы аналогично.</w:t>
      </w:r>
    </w:p>
    <w:p w:rsidR="006A422D" w:rsidRPr="00060F14" w:rsidRDefault="00E16A68">
      <w:pPr>
        <w:ind w:firstLine="709"/>
        <w:jc w:val="both"/>
        <w:rPr>
          <w:sz w:val="28"/>
          <w:szCs w:val="28"/>
        </w:rPr>
      </w:pPr>
      <w:r w:rsidRPr="00060F14">
        <w:rPr>
          <w:sz w:val="28"/>
          <w:szCs w:val="28"/>
        </w:rPr>
        <w:t>По муниципальной программе "Защита населения и территории от чрезвычайных ситуаций в городе Нефтеюганске" комплекс процессных мероприятий</w:t>
      </w:r>
      <w:r w:rsidRPr="00060F14">
        <w:rPr>
          <w:i/>
          <w:sz w:val="28"/>
          <w:szCs w:val="28"/>
        </w:rPr>
        <w:t xml:space="preserve"> "Обеспечение функций казенного учреждения"</w:t>
      </w:r>
      <w:r w:rsidRPr="00060F14">
        <w:rPr>
          <w:sz w:val="28"/>
          <w:szCs w:val="28"/>
        </w:rPr>
        <w:t xml:space="preserve"> по МКУ «ЕДДС» предусмотрено на 2026 год 42 339 300 рублей, на 2026 год 42 550 700 рублей и на 2028 год 42 959 900 рублей.</w:t>
      </w:r>
    </w:p>
    <w:p w:rsidR="006A422D" w:rsidRPr="00060F14" w:rsidRDefault="00E16A68">
      <w:pPr>
        <w:ind w:firstLine="709"/>
        <w:jc w:val="both"/>
        <w:rPr>
          <w:sz w:val="28"/>
          <w:szCs w:val="28"/>
        </w:rPr>
      </w:pPr>
      <w:r w:rsidRPr="00060F14">
        <w:rPr>
          <w:sz w:val="28"/>
          <w:szCs w:val="28"/>
        </w:rPr>
        <w:t>По муниципальной программе "Развитие транспортной системы в городе Нефтеюганске" предусмотрено на 2026 год 1</w:t>
      </w:r>
      <w:r w:rsidR="00420215" w:rsidRPr="00060F14">
        <w:rPr>
          <w:sz w:val="28"/>
          <w:szCs w:val="28"/>
        </w:rPr>
        <w:t> 275 916 481</w:t>
      </w:r>
      <w:r w:rsidRPr="00060F14">
        <w:rPr>
          <w:sz w:val="28"/>
          <w:szCs w:val="28"/>
        </w:rPr>
        <w:t xml:space="preserve"> рубль, на 2027 год 1</w:t>
      </w:r>
      <w:r w:rsidR="00420215" w:rsidRPr="00060F14">
        <w:rPr>
          <w:sz w:val="28"/>
          <w:szCs w:val="28"/>
        </w:rPr>
        <w:t> 137 783 362</w:t>
      </w:r>
      <w:r w:rsidRPr="00060F14">
        <w:rPr>
          <w:sz w:val="28"/>
          <w:szCs w:val="28"/>
        </w:rPr>
        <w:t xml:space="preserve"> рубля, на 2028 год </w:t>
      </w:r>
      <w:r w:rsidR="00420215" w:rsidRPr="00060F14">
        <w:rPr>
          <w:sz w:val="28"/>
          <w:szCs w:val="28"/>
        </w:rPr>
        <w:t>1 021 465 692</w:t>
      </w:r>
      <w:r w:rsidRPr="00060F14">
        <w:rPr>
          <w:sz w:val="28"/>
          <w:szCs w:val="28"/>
        </w:rPr>
        <w:t xml:space="preserve"> рубля, в том числе:</w:t>
      </w:r>
    </w:p>
    <w:p w:rsidR="006A422D" w:rsidRPr="00060F14" w:rsidRDefault="00E16A68">
      <w:pPr>
        <w:ind w:firstLine="709"/>
        <w:jc w:val="both"/>
        <w:rPr>
          <w:sz w:val="28"/>
          <w:szCs w:val="28"/>
        </w:rPr>
      </w:pPr>
      <w:r w:rsidRPr="00060F14">
        <w:rPr>
          <w:sz w:val="28"/>
          <w:szCs w:val="28"/>
        </w:rPr>
        <w:t>Комплексы процессных мероприятий:</w:t>
      </w:r>
    </w:p>
    <w:p w:rsidR="006A422D" w:rsidRPr="00060F14" w:rsidRDefault="00E16A68">
      <w:pPr>
        <w:ind w:firstLine="709"/>
        <w:jc w:val="both"/>
        <w:rPr>
          <w:rFonts w:eastAsia="Calibri"/>
          <w:sz w:val="28"/>
          <w:szCs w:val="28"/>
          <w:lang w:eastAsia="en-US"/>
        </w:rPr>
      </w:pPr>
      <w:r w:rsidRPr="00060F14">
        <w:rPr>
          <w:i/>
          <w:sz w:val="28"/>
          <w:szCs w:val="28"/>
        </w:rPr>
        <w:t xml:space="preserve">«Строительство (реконструкция), капитальный ремонт и ремонт автомобильных дорог общего пользования местного значения» </w:t>
      </w:r>
      <w:r w:rsidRPr="00060F14">
        <w:rPr>
          <w:sz w:val="28"/>
          <w:szCs w:val="28"/>
        </w:rPr>
        <w:t>предусмотрено на 2026 год 414 043 869 рублей (замена покрытия тротуара 21 658 870 рублей, устройство тротуаров по предписанию прокуратуры 108 802 680 рублей, капитальный ремонт остановочного комплекса по ул. Строителей 1 583 430 рублей, демонтаж остановочных комплексов 2 800 000 рублей, поставка с установкой остановочных комплексов 27 243 334 рубля, 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инфраструктуры 6 930 000 рублей, устройство слоев улично-дорожной сети г. Нефтеюганска 19 892 000 рубля, на приведение автомобильных дорог местного значения в нормативное состояние (ремонт автомобильных дорог) 225 133 555 рублей (по ул. Сургутская), на 2027 год 275 816 450 рублей (устройство тротуаров по предписанию прокуратуры 122 298 050, устройство слоев улично-дорожной сети г. Нефтеюганска 25 347 000 рублей, на приведение автомобильных дорог местного значения в нормативное состояние (ремонт автомобильных дорог) 128 171 400 рублей (улица Усть-Балыкская) и на 2028 год 159 498 780 рублей</w:t>
      </w:r>
      <w:r w:rsidRPr="00060F14">
        <w:t xml:space="preserve"> (</w:t>
      </w:r>
      <w:r w:rsidRPr="00060F14">
        <w:rPr>
          <w:sz w:val="28"/>
          <w:szCs w:val="28"/>
        </w:rPr>
        <w:t>устройство слоев улично-дорожной сети г. Нефтеюганска 26 360 800 рублей,</w:t>
      </w:r>
      <w:r w:rsidRPr="00060F14">
        <w:t xml:space="preserve"> </w:t>
      </w:r>
      <w:r w:rsidRPr="00060F14">
        <w:rPr>
          <w:sz w:val="28"/>
          <w:szCs w:val="28"/>
        </w:rPr>
        <w:t>на приведение автомобильных дорог местного значения в нормативное состояние (ремонт автомобильных дорог) 133 137 980 рублей (улица Жилая,</w:t>
      </w:r>
      <w:r w:rsidRPr="00060F14">
        <w:t xml:space="preserve"> </w:t>
      </w:r>
      <w:r w:rsidRPr="00060F14">
        <w:rPr>
          <w:sz w:val="28"/>
          <w:szCs w:val="28"/>
        </w:rPr>
        <w:t>улица Парковая);</w:t>
      </w:r>
    </w:p>
    <w:p w:rsidR="006A422D" w:rsidRPr="00060F14" w:rsidRDefault="00E16A68">
      <w:pPr>
        <w:ind w:firstLine="709"/>
        <w:jc w:val="both"/>
        <w:rPr>
          <w:sz w:val="28"/>
          <w:szCs w:val="28"/>
        </w:rPr>
      </w:pPr>
      <w:r w:rsidRPr="00060F14">
        <w:rPr>
          <w:i/>
          <w:sz w:val="28"/>
          <w:szCs w:val="28"/>
        </w:rPr>
        <w:t>"Обеспечение функционирования сети автомобильных дорог общего пользования местного значения"</w:t>
      </w:r>
      <w:r w:rsidRPr="00060F14">
        <w:rPr>
          <w:sz w:val="28"/>
          <w:szCs w:val="28"/>
        </w:rPr>
        <w:t xml:space="preserve"> на реализацию мероприятий на 2026 год 330 546 812 рублей (оплата потребления электроэнергии 1 392 200 рублей, обслуживание светофорного хозяйства 13 990 922 рубля, содержание автомобильных дорог общего пользования и средств регулирования дорожного движения на территории города Нефтеюганска 315 163 690 рублей), на 2026 год 330 597 712 рублей и на 2028 год аналогично 2027 году;</w:t>
      </w:r>
    </w:p>
    <w:p w:rsidR="006A422D" w:rsidRPr="00060F14" w:rsidRDefault="00E16A68">
      <w:pPr>
        <w:ind w:firstLine="709"/>
        <w:jc w:val="both"/>
        <w:rPr>
          <w:sz w:val="28"/>
          <w:szCs w:val="28"/>
        </w:rPr>
      </w:pPr>
      <w:r w:rsidRPr="00060F14">
        <w:rPr>
          <w:i/>
          <w:sz w:val="28"/>
          <w:szCs w:val="28"/>
        </w:rPr>
        <w:t>"Обеспечение доступности и повышение качества транспортных услуг автомобильным транспортом"</w:t>
      </w:r>
      <w:r w:rsidRPr="00060F14">
        <w:rPr>
          <w:sz w:val="28"/>
          <w:szCs w:val="28"/>
        </w:rPr>
        <w:t xml:space="preserve"> запланировано</w:t>
      </w:r>
      <w:r w:rsidRPr="00060F14">
        <w:t xml:space="preserve"> </w:t>
      </w:r>
      <w:r w:rsidRPr="00060F14">
        <w:rPr>
          <w:sz w:val="28"/>
          <w:szCs w:val="28"/>
        </w:rPr>
        <w:t xml:space="preserve">на 2026 год </w:t>
      </w:r>
      <w:r w:rsidR="00420215" w:rsidRPr="00060F14">
        <w:rPr>
          <w:sz w:val="28"/>
          <w:szCs w:val="28"/>
        </w:rPr>
        <w:t>529 368</w:t>
      </w:r>
      <w:r w:rsidRPr="00060F14">
        <w:rPr>
          <w:sz w:val="28"/>
          <w:szCs w:val="28"/>
        </w:rPr>
        <w:t xml:space="preserve"> </w:t>
      </w:r>
      <w:r w:rsidR="00420215" w:rsidRPr="00060F14">
        <w:rPr>
          <w:sz w:val="28"/>
          <w:szCs w:val="28"/>
        </w:rPr>
        <w:t>5</w:t>
      </w:r>
      <w:r w:rsidRPr="00060F14">
        <w:rPr>
          <w:sz w:val="28"/>
          <w:szCs w:val="28"/>
        </w:rPr>
        <w:t xml:space="preserve">00 рублей, на 2027-2028 год аналогично (на 2026 год на оказание услуг по организации перевозки пассажиров автотранспортом общего пользования на городских маршрутах </w:t>
      </w:r>
      <w:r w:rsidR="00420215" w:rsidRPr="00060F14">
        <w:rPr>
          <w:sz w:val="28"/>
          <w:szCs w:val="28"/>
        </w:rPr>
        <w:t>500</w:t>
      </w:r>
      <w:r w:rsidRPr="00060F14">
        <w:rPr>
          <w:sz w:val="28"/>
          <w:szCs w:val="28"/>
        </w:rPr>
        <w:t> </w:t>
      </w:r>
      <w:r w:rsidR="00420215" w:rsidRPr="00060F14">
        <w:rPr>
          <w:sz w:val="28"/>
          <w:szCs w:val="28"/>
        </w:rPr>
        <w:t>000</w:t>
      </w:r>
      <w:r w:rsidRPr="00060F14">
        <w:rPr>
          <w:sz w:val="28"/>
          <w:szCs w:val="28"/>
        </w:rPr>
        <w:t xml:space="preserve"> 000 рублей, до садовых, огороднических и дачных товариществ 29 368 500 рублей, на 2026-2028 год аналогично);</w:t>
      </w:r>
    </w:p>
    <w:p w:rsidR="006A422D" w:rsidRPr="00060F14" w:rsidRDefault="00E16A68">
      <w:pPr>
        <w:ind w:firstLine="709"/>
        <w:jc w:val="both"/>
        <w:rPr>
          <w:rFonts w:eastAsia="Calibri"/>
          <w:i/>
          <w:sz w:val="28"/>
          <w:szCs w:val="28"/>
          <w:lang w:eastAsia="en-US"/>
        </w:rPr>
      </w:pPr>
      <w:r w:rsidRPr="00060F14">
        <w:rPr>
          <w:rFonts w:eastAsia="Calibri"/>
          <w:i/>
          <w:sz w:val="28"/>
          <w:szCs w:val="28"/>
          <w:lang w:eastAsia="en-US"/>
        </w:rPr>
        <w:t>"Улучшение условий дорожного движения и устранение опасных участков на улично-дорожной сети"</w:t>
      </w:r>
      <w:r w:rsidRPr="00060F14">
        <w:rPr>
          <w:rFonts w:eastAsia="Calibri"/>
          <w:sz w:val="28"/>
          <w:szCs w:val="28"/>
          <w:lang w:eastAsia="en-US"/>
        </w:rPr>
        <w:t xml:space="preserve"> на реализацию мероприятий по обустройству улично-дорожной сети техническими средствами организации дорожного движения на 2026 год 1 957 300 рублей, на 2027 год 2 000 700 рублей, на 2028 год аналогично.</w:t>
      </w:r>
    </w:p>
    <w:p w:rsidR="006A422D" w:rsidRPr="00060F14" w:rsidRDefault="00E16A68">
      <w:pPr>
        <w:ind w:firstLine="680"/>
        <w:jc w:val="both"/>
        <w:rPr>
          <w:sz w:val="28"/>
          <w:szCs w:val="28"/>
        </w:rPr>
      </w:pPr>
      <w:r w:rsidRPr="00060F14">
        <w:rPr>
          <w:sz w:val="28"/>
          <w:szCs w:val="28"/>
        </w:rPr>
        <w:t>По муниципальной программе "Развитие жилищной сферы города Нефтеюганска" на 2026 год 105 282 610 рублей, на 2027 год 69 159 100 рублей, на 2028 год аналогично.</w:t>
      </w:r>
    </w:p>
    <w:p w:rsidR="006A422D" w:rsidRPr="00060F14" w:rsidRDefault="00E16A68">
      <w:pPr>
        <w:ind w:firstLine="680"/>
        <w:jc w:val="both"/>
        <w:rPr>
          <w:sz w:val="28"/>
          <w:szCs w:val="28"/>
        </w:rPr>
      </w:pPr>
      <w:r w:rsidRPr="00060F14">
        <w:rPr>
          <w:sz w:val="28"/>
          <w:szCs w:val="28"/>
        </w:rPr>
        <w:t>Комплексы процессных мероприятий:</w:t>
      </w:r>
    </w:p>
    <w:p w:rsidR="006A422D" w:rsidRPr="00060F14" w:rsidRDefault="00E16A68">
      <w:pPr>
        <w:ind w:firstLine="680"/>
        <w:jc w:val="both"/>
        <w:rPr>
          <w:sz w:val="28"/>
          <w:szCs w:val="28"/>
        </w:rPr>
      </w:pPr>
      <w:r w:rsidRPr="00060F14">
        <w:rPr>
          <w:i/>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Pr="00060F14">
        <w:rPr>
          <w:sz w:val="28"/>
          <w:szCs w:val="28"/>
        </w:rPr>
        <w:t xml:space="preserve"> на снос непригодного жилья на 2026 год 75 859 310 рублей, на 2027 год 39 735 800 рублей, на 2028 год аналогично.</w:t>
      </w:r>
    </w:p>
    <w:p w:rsidR="006A422D" w:rsidRPr="00060F14" w:rsidRDefault="00E16A68">
      <w:pPr>
        <w:ind w:firstLine="680"/>
        <w:jc w:val="both"/>
        <w:rPr>
          <w:i/>
          <w:sz w:val="28"/>
          <w:szCs w:val="28"/>
        </w:rPr>
      </w:pPr>
      <w:r w:rsidRPr="00060F14">
        <w:rPr>
          <w:i/>
          <w:sz w:val="28"/>
          <w:szCs w:val="28"/>
        </w:rPr>
        <w:t xml:space="preserve">«Приспособление по решению органа местного самоуправления жилых помещений и общего имущества в многоквартирных домах с учетом потребностей инвалидов» </w:t>
      </w:r>
      <w:r w:rsidRPr="00060F14">
        <w:rPr>
          <w:sz w:val="28"/>
          <w:szCs w:val="28"/>
        </w:rPr>
        <w:t>на 2026 год 29 423 300 рублей, на 2027 - 2028 годы аналогично.</w:t>
      </w:r>
    </w:p>
    <w:p w:rsidR="006A422D" w:rsidRPr="00060F14" w:rsidRDefault="00E16A68">
      <w:pPr>
        <w:ind w:firstLine="680"/>
        <w:jc w:val="both"/>
        <w:rPr>
          <w:sz w:val="28"/>
          <w:szCs w:val="28"/>
        </w:rPr>
      </w:pPr>
      <w:r w:rsidRPr="00060F14">
        <w:rPr>
          <w:sz w:val="28"/>
          <w:szCs w:val="28"/>
        </w:rPr>
        <w:t xml:space="preserve">По муниципальной программе "Развитие культуры и туризма города Нефтеюганска" комплекс процессных мероприятий </w:t>
      </w:r>
      <w:r w:rsidRPr="00060F14">
        <w:rPr>
          <w:i/>
          <w:sz w:val="28"/>
          <w:szCs w:val="28"/>
        </w:rPr>
        <w:t xml:space="preserve">«Обустройство мест для проведения массовых мероприятий» </w:t>
      </w:r>
      <w:r w:rsidRPr="00060F14">
        <w:rPr>
          <w:sz w:val="28"/>
          <w:szCs w:val="28"/>
        </w:rPr>
        <w:t>на 2026 год 2 370 470 рублей (выполнение работ по подготовке территории городка для проведения религиозного праздника «Крещение Господне»), на 2027-2028 годы аналогично.</w:t>
      </w:r>
    </w:p>
    <w:p w:rsidR="006A422D" w:rsidRPr="00060F14" w:rsidRDefault="00E16A68">
      <w:pPr>
        <w:ind w:firstLine="680"/>
        <w:jc w:val="both"/>
        <w:rPr>
          <w:sz w:val="28"/>
          <w:szCs w:val="28"/>
        </w:rPr>
      </w:pPr>
      <w:r w:rsidRPr="00060F14">
        <w:rPr>
          <w:sz w:val="28"/>
          <w:szCs w:val="28"/>
        </w:rPr>
        <w:t xml:space="preserve">По муниципальной программе "Развитие гражданского общества» на </w:t>
      </w:r>
      <w:r w:rsidRPr="00060F14">
        <w:rPr>
          <w:sz w:val="28"/>
          <w:szCs w:val="28"/>
          <w:shd w:val="clear" w:color="auto" w:fill="FFFFFF"/>
        </w:rPr>
        <w:t>реализацию инициативных проектов, отобранных по результатам конкурса</w:t>
      </w:r>
      <w:r w:rsidRPr="00060F14">
        <w:rPr>
          <w:sz w:val="28"/>
          <w:szCs w:val="28"/>
        </w:rPr>
        <w:t xml:space="preserve"> предусмотрено на 2026 год 3</w:t>
      </w:r>
      <w:r w:rsidR="00B72948" w:rsidRPr="00060F14">
        <w:rPr>
          <w:sz w:val="28"/>
          <w:szCs w:val="28"/>
        </w:rPr>
        <w:t>6</w:t>
      </w:r>
      <w:r w:rsidRPr="00060F14">
        <w:rPr>
          <w:sz w:val="28"/>
          <w:szCs w:val="28"/>
        </w:rPr>
        <w:t> </w:t>
      </w:r>
      <w:r w:rsidR="00B72948" w:rsidRPr="00060F14">
        <w:rPr>
          <w:sz w:val="28"/>
          <w:szCs w:val="28"/>
        </w:rPr>
        <w:t>707</w:t>
      </w:r>
      <w:r w:rsidRPr="00060F14">
        <w:rPr>
          <w:sz w:val="28"/>
          <w:szCs w:val="28"/>
        </w:rPr>
        <w:t> 9</w:t>
      </w:r>
      <w:r w:rsidR="00B72948" w:rsidRPr="00060F14">
        <w:rPr>
          <w:sz w:val="28"/>
          <w:szCs w:val="28"/>
        </w:rPr>
        <w:t>9</w:t>
      </w:r>
      <w:r w:rsidRPr="00060F14">
        <w:rPr>
          <w:sz w:val="28"/>
          <w:szCs w:val="28"/>
        </w:rPr>
        <w:t xml:space="preserve">0 рублей, на 2027-2028 годы расходы не предусмотрены. Комплекс процессных мероприятий </w:t>
      </w:r>
      <w:r w:rsidRPr="00060F14">
        <w:rPr>
          <w:i/>
          <w:sz w:val="28"/>
          <w:szCs w:val="28"/>
        </w:rPr>
        <w:t>«Реализация инициативных проектов, отобранных по результатам конкурса»</w:t>
      </w:r>
      <w:r w:rsidRPr="00060F14">
        <w:rPr>
          <w:sz w:val="28"/>
          <w:szCs w:val="28"/>
        </w:rPr>
        <w:t xml:space="preserve"> на 2026 год:</w:t>
      </w:r>
    </w:p>
    <w:p w:rsidR="006A422D" w:rsidRPr="00060F14" w:rsidRDefault="00E16A68">
      <w:pPr>
        <w:ind w:firstLine="680"/>
        <w:jc w:val="both"/>
        <w:rPr>
          <w:sz w:val="28"/>
          <w:szCs w:val="28"/>
        </w:rPr>
      </w:pPr>
      <w:r w:rsidRPr="00060F14">
        <w:rPr>
          <w:sz w:val="28"/>
          <w:szCs w:val="28"/>
        </w:rPr>
        <w:t>-"Преображение" (15 микр. дома 8а и 8б) 1 592 230 рублей;</w:t>
      </w:r>
    </w:p>
    <w:p w:rsidR="006A422D" w:rsidRPr="00060F14" w:rsidRDefault="00E16A68">
      <w:pPr>
        <w:ind w:firstLine="680"/>
        <w:jc w:val="both"/>
        <w:rPr>
          <w:sz w:val="28"/>
          <w:szCs w:val="28"/>
        </w:rPr>
      </w:pPr>
      <w:r w:rsidRPr="00060F14">
        <w:rPr>
          <w:sz w:val="28"/>
          <w:szCs w:val="28"/>
        </w:rPr>
        <w:t>-"Аллея " Золотая рыбка" (15 микр. дом№16) 2 365 340 рублей;</w:t>
      </w:r>
    </w:p>
    <w:p w:rsidR="006A422D" w:rsidRPr="00060F14" w:rsidRDefault="00E16A68">
      <w:pPr>
        <w:ind w:firstLine="680"/>
        <w:jc w:val="both"/>
        <w:rPr>
          <w:sz w:val="28"/>
          <w:szCs w:val="28"/>
        </w:rPr>
      </w:pPr>
      <w:r w:rsidRPr="00060F14">
        <w:rPr>
          <w:sz w:val="28"/>
          <w:szCs w:val="28"/>
        </w:rPr>
        <w:t>-"Футбольное поле мечты" (14 микр. дома №29,45,48) 21 254 180 рублей;</w:t>
      </w:r>
    </w:p>
    <w:p w:rsidR="006A422D" w:rsidRPr="00060F14" w:rsidRDefault="00E16A68">
      <w:pPr>
        <w:ind w:firstLine="680"/>
        <w:jc w:val="both"/>
        <w:rPr>
          <w:sz w:val="28"/>
          <w:szCs w:val="28"/>
        </w:rPr>
      </w:pPr>
      <w:r w:rsidRPr="00060F14">
        <w:rPr>
          <w:sz w:val="28"/>
          <w:szCs w:val="28"/>
        </w:rPr>
        <w:t>-"Наш дружный дворик" (14 микр. дома №51 и 53) 11 496 240 рублей;</w:t>
      </w:r>
    </w:p>
    <w:p w:rsidR="006A422D" w:rsidRPr="00060F14" w:rsidRDefault="00E16A68">
      <w:pPr>
        <w:ind w:firstLine="680"/>
        <w:jc w:val="both"/>
        <w:rPr>
          <w:sz w:val="28"/>
          <w:szCs w:val="28"/>
        </w:rPr>
      </w:pPr>
      <w:r w:rsidRPr="00060F14">
        <w:rPr>
          <w:sz w:val="28"/>
          <w:szCs w:val="28"/>
        </w:rPr>
        <w:t>По муниципальной программе "Доступная среда в городе Нефтеюганске" комплекс процессных мероприятий "Приспособление жилых помещений инвалидов и общего имущества в многоквартирных домах, с учетом потребностей инвалидов, и обеспечение их доступности для инвалидов" на 2026 год предусмотрено 2 049 531 рубль на 2027-2028 годы расходы не предусмотрены.</w:t>
      </w:r>
    </w:p>
    <w:p w:rsidR="006A422D" w:rsidRPr="00060F14" w:rsidRDefault="006A422D">
      <w:pPr>
        <w:ind w:firstLine="680"/>
        <w:jc w:val="both"/>
        <w:rPr>
          <w:i/>
          <w:sz w:val="28"/>
          <w:szCs w:val="28"/>
        </w:rPr>
      </w:pPr>
    </w:p>
    <w:p w:rsidR="006A422D" w:rsidRPr="00060F14" w:rsidRDefault="00E16A68">
      <w:pPr>
        <w:jc w:val="center"/>
        <w:rPr>
          <w:b/>
          <w:sz w:val="28"/>
          <w:szCs w:val="28"/>
        </w:rPr>
      </w:pPr>
      <w:r w:rsidRPr="00060F14">
        <w:rPr>
          <w:b/>
          <w:sz w:val="28"/>
          <w:szCs w:val="28"/>
        </w:rPr>
        <w:t xml:space="preserve">Источники внутреннего финансирования </w:t>
      </w:r>
    </w:p>
    <w:p w:rsidR="006A422D" w:rsidRPr="00060F14" w:rsidRDefault="00E16A68">
      <w:pPr>
        <w:jc w:val="center"/>
        <w:rPr>
          <w:b/>
          <w:sz w:val="28"/>
          <w:szCs w:val="28"/>
        </w:rPr>
      </w:pPr>
      <w:r w:rsidRPr="00060F14">
        <w:rPr>
          <w:b/>
          <w:sz w:val="28"/>
          <w:szCs w:val="28"/>
        </w:rPr>
        <w:t>дефицита бюджета города Нефтеюганска на 2026-2028 годы</w:t>
      </w:r>
    </w:p>
    <w:p w:rsidR="006A422D" w:rsidRPr="00060F14" w:rsidRDefault="006A422D">
      <w:pPr>
        <w:jc w:val="center"/>
        <w:rPr>
          <w:b/>
          <w:sz w:val="28"/>
          <w:szCs w:val="28"/>
        </w:rPr>
      </w:pPr>
    </w:p>
    <w:p w:rsidR="006A422D" w:rsidRPr="00060F14" w:rsidRDefault="00E16A68">
      <w:pPr>
        <w:ind w:firstLine="720"/>
        <w:jc w:val="both"/>
        <w:rPr>
          <w:highlight w:val="yellow"/>
        </w:rPr>
      </w:pPr>
      <w:r w:rsidRPr="00060F14">
        <w:rPr>
          <w:sz w:val="28"/>
          <w:szCs w:val="28"/>
        </w:rPr>
        <w:t>Трехлетний бюджетный цикл спрогнозирован с дефицитом бюджета. Источниками его покрытия будут остаток средств на счете бюджета, а также привлечение кредита.</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417"/>
        <w:gridCol w:w="1560"/>
        <w:gridCol w:w="1417"/>
      </w:tblGrid>
      <w:tr w:rsidR="00060F14" w:rsidRPr="00060F14">
        <w:trPr>
          <w:trHeight w:val="310"/>
        </w:trPr>
        <w:tc>
          <w:tcPr>
            <w:tcW w:w="5104" w:type="dxa"/>
            <w:vAlign w:val="center"/>
          </w:tcPr>
          <w:p w:rsidR="006A422D" w:rsidRPr="00060F14" w:rsidRDefault="00E16A68">
            <w:pPr>
              <w:jc w:val="center"/>
              <w:rPr>
                <w:sz w:val="20"/>
                <w:szCs w:val="20"/>
              </w:rPr>
            </w:pPr>
            <w:r w:rsidRPr="00060F14">
              <w:rPr>
                <w:bCs/>
                <w:sz w:val="20"/>
                <w:szCs w:val="20"/>
              </w:rPr>
              <w:t>Наименование</w:t>
            </w:r>
          </w:p>
        </w:tc>
        <w:tc>
          <w:tcPr>
            <w:tcW w:w="1417" w:type="dxa"/>
            <w:vAlign w:val="center"/>
          </w:tcPr>
          <w:p w:rsidR="006A422D" w:rsidRPr="00060F14" w:rsidRDefault="00E16A68">
            <w:pPr>
              <w:jc w:val="center"/>
              <w:rPr>
                <w:bCs/>
                <w:sz w:val="20"/>
                <w:szCs w:val="20"/>
                <w:highlight w:val="yellow"/>
              </w:rPr>
            </w:pPr>
            <w:r w:rsidRPr="00060F14">
              <w:rPr>
                <w:bCs/>
                <w:sz w:val="20"/>
                <w:szCs w:val="20"/>
              </w:rPr>
              <w:t>Проект 2026</w:t>
            </w:r>
          </w:p>
        </w:tc>
        <w:tc>
          <w:tcPr>
            <w:tcW w:w="1560" w:type="dxa"/>
            <w:vAlign w:val="center"/>
          </w:tcPr>
          <w:p w:rsidR="006A422D" w:rsidRPr="00060F14" w:rsidRDefault="00E16A68">
            <w:pPr>
              <w:jc w:val="center"/>
              <w:rPr>
                <w:bCs/>
                <w:sz w:val="20"/>
                <w:szCs w:val="20"/>
              </w:rPr>
            </w:pPr>
            <w:r w:rsidRPr="00060F14">
              <w:rPr>
                <w:bCs/>
                <w:sz w:val="20"/>
                <w:szCs w:val="20"/>
              </w:rPr>
              <w:t xml:space="preserve">Проект 2027 </w:t>
            </w:r>
          </w:p>
        </w:tc>
        <w:tc>
          <w:tcPr>
            <w:tcW w:w="1417" w:type="dxa"/>
            <w:vAlign w:val="center"/>
          </w:tcPr>
          <w:p w:rsidR="006A422D" w:rsidRPr="00060F14" w:rsidRDefault="00E16A68">
            <w:pPr>
              <w:jc w:val="center"/>
              <w:rPr>
                <w:bCs/>
                <w:sz w:val="20"/>
                <w:szCs w:val="20"/>
              </w:rPr>
            </w:pPr>
            <w:r w:rsidRPr="00060F14">
              <w:rPr>
                <w:bCs/>
                <w:sz w:val="20"/>
                <w:szCs w:val="20"/>
              </w:rPr>
              <w:t>Проект 2028</w:t>
            </w:r>
          </w:p>
        </w:tc>
      </w:tr>
      <w:tr w:rsidR="00060F14" w:rsidRPr="00060F14">
        <w:trPr>
          <w:trHeight w:val="195"/>
        </w:trPr>
        <w:tc>
          <w:tcPr>
            <w:tcW w:w="5104" w:type="dxa"/>
            <w:vAlign w:val="center"/>
          </w:tcPr>
          <w:p w:rsidR="006A422D" w:rsidRPr="00060F14" w:rsidRDefault="00E16A68">
            <w:pPr>
              <w:rPr>
                <w:sz w:val="20"/>
                <w:szCs w:val="20"/>
              </w:rPr>
            </w:pPr>
            <w:r w:rsidRPr="00060F14">
              <w:rPr>
                <w:sz w:val="20"/>
                <w:szCs w:val="20"/>
              </w:rPr>
              <w:t>Размер дефицита</w:t>
            </w:r>
          </w:p>
        </w:tc>
        <w:tc>
          <w:tcPr>
            <w:tcW w:w="1417" w:type="dxa"/>
            <w:vAlign w:val="center"/>
          </w:tcPr>
          <w:p w:rsidR="006A422D" w:rsidRPr="00060F14" w:rsidRDefault="00C4401D">
            <w:pPr>
              <w:jc w:val="center"/>
              <w:rPr>
                <w:bCs/>
                <w:sz w:val="20"/>
                <w:szCs w:val="20"/>
              </w:rPr>
            </w:pPr>
            <w:r w:rsidRPr="00060F14">
              <w:rPr>
                <w:bCs/>
                <w:sz w:val="20"/>
                <w:szCs w:val="20"/>
              </w:rPr>
              <w:t>20,2</w:t>
            </w:r>
            <w:r w:rsidR="00E16A68" w:rsidRPr="00060F14">
              <w:rPr>
                <w:bCs/>
                <w:sz w:val="20"/>
                <w:szCs w:val="20"/>
                <w:lang w:val="en-US"/>
              </w:rPr>
              <w:t>%</w:t>
            </w:r>
          </w:p>
        </w:tc>
        <w:tc>
          <w:tcPr>
            <w:tcW w:w="1560" w:type="dxa"/>
            <w:vAlign w:val="center"/>
          </w:tcPr>
          <w:p w:rsidR="006A422D" w:rsidRPr="00060F14" w:rsidRDefault="00C4401D" w:rsidP="0064647C">
            <w:pPr>
              <w:jc w:val="center"/>
              <w:rPr>
                <w:sz w:val="20"/>
                <w:szCs w:val="20"/>
                <w:lang w:val="en-US"/>
              </w:rPr>
            </w:pPr>
            <w:r w:rsidRPr="00060F14">
              <w:rPr>
                <w:sz w:val="20"/>
                <w:szCs w:val="20"/>
              </w:rPr>
              <w:t>7,3</w:t>
            </w:r>
            <w:r w:rsidR="00E16A68" w:rsidRPr="00060F14">
              <w:rPr>
                <w:sz w:val="20"/>
                <w:szCs w:val="20"/>
                <w:lang w:val="en-US"/>
              </w:rPr>
              <w:t>%</w:t>
            </w:r>
          </w:p>
        </w:tc>
        <w:tc>
          <w:tcPr>
            <w:tcW w:w="1417" w:type="dxa"/>
            <w:vAlign w:val="center"/>
          </w:tcPr>
          <w:p w:rsidR="006A422D" w:rsidRPr="00060F14" w:rsidRDefault="00C4401D" w:rsidP="0064647C">
            <w:pPr>
              <w:jc w:val="center"/>
              <w:rPr>
                <w:sz w:val="20"/>
                <w:szCs w:val="20"/>
                <w:lang w:val="en-US"/>
              </w:rPr>
            </w:pPr>
            <w:r w:rsidRPr="00060F14">
              <w:rPr>
                <w:sz w:val="20"/>
                <w:szCs w:val="20"/>
              </w:rPr>
              <w:t>3.3</w:t>
            </w:r>
            <w:r w:rsidR="00E16A68" w:rsidRPr="00060F14">
              <w:rPr>
                <w:sz w:val="20"/>
                <w:szCs w:val="20"/>
                <w:lang w:val="en-US"/>
              </w:rPr>
              <w:t>%</w:t>
            </w:r>
          </w:p>
        </w:tc>
      </w:tr>
      <w:tr w:rsidR="00060F14" w:rsidRPr="00060F14">
        <w:trPr>
          <w:trHeight w:val="301"/>
        </w:trPr>
        <w:tc>
          <w:tcPr>
            <w:tcW w:w="5104" w:type="dxa"/>
            <w:vAlign w:val="center"/>
          </w:tcPr>
          <w:p w:rsidR="006A422D" w:rsidRPr="00060F14" w:rsidRDefault="00E16A68">
            <w:pPr>
              <w:rPr>
                <w:sz w:val="20"/>
                <w:szCs w:val="20"/>
              </w:rPr>
            </w:pPr>
            <w:r w:rsidRPr="00060F14">
              <w:rPr>
                <w:sz w:val="20"/>
                <w:szCs w:val="20"/>
              </w:rPr>
              <w:t>Источники финансирования дефицита бюджета, в том числе:</w:t>
            </w:r>
          </w:p>
        </w:tc>
        <w:tc>
          <w:tcPr>
            <w:tcW w:w="1417" w:type="dxa"/>
            <w:shd w:val="clear" w:color="auto" w:fill="auto"/>
          </w:tcPr>
          <w:p w:rsidR="006A422D" w:rsidRPr="00060F14" w:rsidRDefault="00C4401D">
            <w:pPr>
              <w:jc w:val="center"/>
              <w:rPr>
                <w:sz w:val="20"/>
                <w:szCs w:val="20"/>
              </w:rPr>
            </w:pPr>
            <w:r w:rsidRPr="00060F14">
              <w:rPr>
                <w:sz w:val="20"/>
                <w:szCs w:val="20"/>
              </w:rPr>
              <w:t>1 202 499 203</w:t>
            </w:r>
          </w:p>
        </w:tc>
        <w:tc>
          <w:tcPr>
            <w:tcW w:w="1560" w:type="dxa"/>
            <w:shd w:val="clear" w:color="auto" w:fill="auto"/>
          </w:tcPr>
          <w:p w:rsidR="006A422D" w:rsidRPr="00060F14" w:rsidRDefault="00C4401D">
            <w:pPr>
              <w:jc w:val="center"/>
              <w:rPr>
                <w:sz w:val="20"/>
                <w:szCs w:val="20"/>
              </w:rPr>
            </w:pPr>
            <w:r w:rsidRPr="00060F14">
              <w:rPr>
                <w:sz w:val="20"/>
                <w:szCs w:val="20"/>
              </w:rPr>
              <w:t>457 141 757</w:t>
            </w:r>
          </w:p>
        </w:tc>
        <w:tc>
          <w:tcPr>
            <w:tcW w:w="1417" w:type="dxa"/>
            <w:shd w:val="clear" w:color="auto" w:fill="auto"/>
          </w:tcPr>
          <w:p w:rsidR="006A422D" w:rsidRPr="00060F14" w:rsidRDefault="00C4401D">
            <w:pPr>
              <w:jc w:val="center"/>
              <w:rPr>
                <w:sz w:val="20"/>
                <w:szCs w:val="20"/>
              </w:rPr>
            </w:pPr>
            <w:r w:rsidRPr="00060F14">
              <w:rPr>
                <w:sz w:val="20"/>
                <w:szCs w:val="20"/>
              </w:rPr>
              <w:t>212 852 830</w:t>
            </w:r>
          </w:p>
        </w:tc>
      </w:tr>
      <w:tr w:rsidR="00060F14" w:rsidRPr="00060F14">
        <w:trPr>
          <w:trHeight w:val="277"/>
        </w:trPr>
        <w:tc>
          <w:tcPr>
            <w:tcW w:w="5104" w:type="dxa"/>
            <w:vAlign w:val="center"/>
          </w:tcPr>
          <w:p w:rsidR="006A422D" w:rsidRPr="00060F14" w:rsidRDefault="00E16A68">
            <w:pPr>
              <w:rPr>
                <w:bCs/>
                <w:sz w:val="20"/>
                <w:szCs w:val="20"/>
              </w:rPr>
            </w:pPr>
            <w:r w:rsidRPr="00060F14">
              <w:rPr>
                <w:bCs/>
                <w:sz w:val="20"/>
                <w:szCs w:val="20"/>
              </w:rPr>
              <w:t>Остатки средств бюджета</w:t>
            </w:r>
          </w:p>
        </w:tc>
        <w:tc>
          <w:tcPr>
            <w:tcW w:w="1417" w:type="dxa"/>
            <w:shd w:val="clear" w:color="auto" w:fill="auto"/>
          </w:tcPr>
          <w:p w:rsidR="006A422D" w:rsidRPr="00060F14" w:rsidRDefault="00C4401D">
            <w:pPr>
              <w:jc w:val="center"/>
              <w:rPr>
                <w:sz w:val="20"/>
                <w:szCs w:val="20"/>
              </w:rPr>
            </w:pPr>
            <w:r w:rsidRPr="00060F14">
              <w:rPr>
                <w:sz w:val="20"/>
                <w:szCs w:val="20"/>
              </w:rPr>
              <w:t>1 202 499 203</w:t>
            </w:r>
          </w:p>
        </w:tc>
        <w:tc>
          <w:tcPr>
            <w:tcW w:w="1560" w:type="dxa"/>
            <w:shd w:val="clear" w:color="auto" w:fill="auto"/>
          </w:tcPr>
          <w:p w:rsidR="006A422D" w:rsidRPr="00060F14" w:rsidRDefault="00C4401D">
            <w:pPr>
              <w:jc w:val="center"/>
              <w:rPr>
                <w:sz w:val="20"/>
                <w:szCs w:val="20"/>
              </w:rPr>
            </w:pPr>
            <w:r w:rsidRPr="00060F14">
              <w:rPr>
                <w:sz w:val="20"/>
                <w:szCs w:val="20"/>
              </w:rPr>
              <w:t>457 141 757</w:t>
            </w:r>
          </w:p>
        </w:tc>
        <w:tc>
          <w:tcPr>
            <w:tcW w:w="1417" w:type="dxa"/>
            <w:shd w:val="clear" w:color="auto" w:fill="auto"/>
          </w:tcPr>
          <w:p w:rsidR="006A422D" w:rsidRPr="00060F14" w:rsidRDefault="00C4401D">
            <w:pPr>
              <w:jc w:val="center"/>
              <w:rPr>
                <w:sz w:val="20"/>
                <w:szCs w:val="20"/>
              </w:rPr>
            </w:pPr>
            <w:r w:rsidRPr="00060F14">
              <w:rPr>
                <w:sz w:val="20"/>
                <w:szCs w:val="20"/>
              </w:rPr>
              <w:t>69 836 724</w:t>
            </w:r>
          </w:p>
        </w:tc>
      </w:tr>
      <w:tr w:rsidR="00060F14" w:rsidRPr="00060F14">
        <w:trPr>
          <w:trHeight w:val="277"/>
        </w:trPr>
        <w:tc>
          <w:tcPr>
            <w:tcW w:w="5104" w:type="dxa"/>
            <w:vAlign w:val="center"/>
          </w:tcPr>
          <w:p w:rsidR="006A422D" w:rsidRPr="00060F14" w:rsidRDefault="00E16A68">
            <w:pPr>
              <w:rPr>
                <w:bCs/>
                <w:sz w:val="20"/>
                <w:szCs w:val="20"/>
              </w:rPr>
            </w:pPr>
            <w:r w:rsidRPr="00060F14">
              <w:rPr>
                <w:bCs/>
                <w:sz w:val="20"/>
                <w:szCs w:val="20"/>
              </w:rPr>
              <w:t>Кредиты</w:t>
            </w:r>
          </w:p>
        </w:tc>
        <w:tc>
          <w:tcPr>
            <w:tcW w:w="1417" w:type="dxa"/>
            <w:shd w:val="clear" w:color="auto" w:fill="auto"/>
          </w:tcPr>
          <w:p w:rsidR="006A422D" w:rsidRPr="00060F14" w:rsidRDefault="0064647C">
            <w:pPr>
              <w:jc w:val="center"/>
              <w:rPr>
                <w:sz w:val="20"/>
                <w:szCs w:val="20"/>
              </w:rPr>
            </w:pPr>
            <w:r w:rsidRPr="00060F14">
              <w:rPr>
                <w:sz w:val="20"/>
                <w:szCs w:val="20"/>
              </w:rPr>
              <w:t>0</w:t>
            </w:r>
          </w:p>
        </w:tc>
        <w:tc>
          <w:tcPr>
            <w:tcW w:w="1560" w:type="dxa"/>
            <w:shd w:val="clear" w:color="auto" w:fill="auto"/>
          </w:tcPr>
          <w:p w:rsidR="006A422D" w:rsidRPr="00060F14" w:rsidRDefault="0064647C">
            <w:pPr>
              <w:jc w:val="center"/>
              <w:rPr>
                <w:sz w:val="20"/>
                <w:szCs w:val="20"/>
              </w:rPr>
            </w:pPr>
            <w:r w:rsidRPr="00060F14">
              <w:rPr>
                <w:sz w:val="20"/>
                <w:szCs w:val="20"/>
              </w:rPr>
              <w:t>0</w:t>
            </w:r>
          </w:p>
        </w:tc>
        <w:tc>
          <w:tcPr>
            <w:tcW w:w="1417" w:type="dxa"/>
            <w:shd w:val="clear" w:color="auto" w:fill="auto"/>
          </w:tcPr>
          <w:p w:rsidR="006A422D" w:rsidRPr="00060F14" w:rsidRDefault="00E16A68">
            <w:pPr>
              <w:jc w:val="center"/>
              <w:rPr>
                <w:sz w:val="20"/>
                <w:szCs w:val="20"/>
              </w:rPr>
            </w:pPr>
            <w:r w:rsidRPr="00060F14">
              <w:rPr>
                <w:sz w:val="20"/>
                <w:szCs w:val="20"/>
              </w:rPr>
              <w:t>143 016 106</w:t>
            </w:r>
          </w:p>
        </w:tc>
      </w:tr>
      <w:tr w:rsidR="00060F14" w:rsidRPr="00060F14">
        <w:trPr>
          <w:trHeight w:val="277"/>
        </w:trPr>
        <w:tc>
          <w:tcPr>
            <w:tcW w:w="5104" w:type="dxa"/>
            <w:vAlign w:val="center"/>
          </w:tcPr>
          <w:p w:rsidR="006A422D" w:rsidRPr="00060F14" w:rsidRDefault="00E16A68">
            <w:pPr>
              <w:rPr>
                <w:bCs/>
                <w:sz w:val="20"/>
                <w:szCs w:val="20"/>
              </w:rPr>
            </w:pPr>
            <w:r w:rsidRPr="00060F14">
              <w:rPr>
                <w:bCs/>
                <w:sz w:val="20"/>
                <w:szCs w:val="20"/>
              </w:rPr>
              <w:t>Привлечение кредитов от кредитных организаций</w:t>
            </w:r>
          </w:p>
        </w:tc>
        <w:tc>
          <w:tcPr>
            <w:tcW w:w="1417" w:type="dxa"/>
            <w:shd w:val="clear" w:color="auto" w:fill="auto"/>
          </w:tcPr>
          <w:p w:rsidR="006A422D" w:rsidRPr="00060F14" w:rsidRDefault="0064647C">
            <w:pPr>
              <w:jc w:val="center"/>
              <w:rPr>
                <w:sz w:val="20"/>
                <w:szCs w:val="20"/>
              </w:rPr>
            </w:pPr>
            <w:r w:rsidRPr="00060F14">
              <w:rPr>
                <w:sz w:val="20"/>
                <w:szCs w:val="20"/>
              </w:rPr>
              <w:t>0</w:t>
            </w:r>
          </w:p>
        </w:tc>
        <w:tc>
          <w:tcPr>
            <w:tcW w:w="1560" w:type="dxa"/>
            <w:shd w:val="clear" w:color="auto" w:fill="auto"/>
          </w:tcPr>
          <w:p w:rsidR="006A422D" w:rsidRPr="00060F14" w:rsidRDefault="0064647C">
            <w:pPr>
              <w:jc w:val="center"/>
              <w:rPr>
                <w:sz w:val="20"/>
                <w:szCs w:val="20"/>
              </w:rPr>
            </w:pPr>
            <w:r w:rsidRPr="00060F14">
              <w:rPr>
                <w:sz w:val="20"/>
                <w:szCs w:val="20"/>
              </w:rPr>
              <w:t>0</w:t>
            </w:r>
          </w:p>
        </w:tc>
        <w:tc>
          <w:tcPr>
            <w:tcW w:w="1417" w:type="dxa"/>
            <w:shd w:val="clear" w:color="auto" w:fill="auto"/>
          </w:tcPr>
          <w:p w:rsidR="006A422D" w:rsidRPr="00060F14" w:rsidRDefault="00E16A68">
            <w:pPr>
              <w:jc w:val="center"/>
              <w:rPr>
                <w:sz w:val="20"/>
                <w:szCs w:val="20"/>
              </w:rPr>
            </w:pPr>
            <w:r w:rsidRPr="00060F14">
              <w:rPr>
                <w:sz w:val="20"/>
                <w:szCs w:val="20"/>
              </w:rPr>
              <w:t>143 016 106</w:t>
            </w:r>
          </w:p>
        </w:tc>
      </w:tr>
    </w:tbl>
    <w:p w:rsidR="006A422D" w:rsidRPr="00060F14" w:rsidRDefault="006A422D"/>
    <w:p w:rsidR="006A422D" w:rsidRPr="00060F14" w:rsidRDefault="00E16A68">
      <w:pPr>
        <w:ind w:firstLine="709"/>
        <w:jc w:val="both"/>
        <w:rPr>
          <w:sz w:val="28"/>
          <w:szCs w:val="28"/>
        </w:rPr>
      </w:pPr>
      <w:r w:rsidRPr="00060F14">
        <w:rPr>
          <w:sz w:val="28"/>
          <w:szCs w:val="28"/>
        </w:rPr>
        <w:t xml:space="preserve">Изменение остатков средств на счетах по учету средств бюджета города в 2026 году составит </w:t>
      </w:r>
      <w:r w:rsidR="00C4401D" w:rsidRPr="00060F14">
        <w:rPr>
          <w:sz w:val="28"/>
          <w:szCs w:val="28"/>
        </w:rPr>
        <w:t>1 202 499 203</w:t>
      </w:r>
      <w:r w:rsidRPr="00060F14">
        <w:rPr>
          <w:sz w:val="28"/>
          <w:szCs w:val="28"/>
        </w:rPr>
        <w:t xml:space="preserve"> рубл</w:t>
      </w:r>
      <w:r w:rsidR="00C4401D" w:rsidRPr="00060F14">
        <w:rPr>
          <w:sz w:val="28"/>
          <w:szCs w:val="28"/>
        </w:rPr>
        <w:t>я</w:t>
      </w:r>
      <w:r w:rsidRPr="00060F14">
        <w:rPr>
          <w:sz w:val="28"/>
          <w:szCs w:val="28"/>
        </w:rPr>
        <w:t xml:space="preserve">, в 2027 году </w:t>
      </w:r>
      <w:r w:rsidR="00C4401D" w:rsidRPr="00060F14">
        <w:rPr>
          <w:sz w:val="28"/>
          <w:szCs w:val="28"/>
        </w:rPr>
        <w:t>457 141 757</w:t>
      </w:r>
      <w:r w:rsidRPr="00060F14">
        <w:rPr>
          <w:sz w:val="28"/>
          <w:szCs w:val="28"/>
        </w:rPr>
        <w:t xml:space="preserve"> рубл</w:t>
      </w:r>
      <w:r w:rsidR="00C4401D" w:rsidRPr="00060F14">
        <w:rPr>
          <w:sz w:val="28"/>
          <w:szCs w:val="28"/>
        </w:rPr>
        <w:t>ей</w:t>
      </w:r>
      <w:r w:rsidRPr="00060F14">
        <w:rPr>
          <w:sz w:val="28"/>
          <w:szCs w:val="28"/>
        </w:rPr>
        <w:t xml:space="preserve">, в 2028 году </w:t>
      </w:r>
      <w:r w:rsidR="00C4401D" w:rsidRPr="00060F14">
        <w:rPr>
          <w:sz w:val="28"/>
          <w:szCs w:val="28"/>
        </w:rPr>
        <w:t>69 836 724</w:t>
      </w:r>
      <w:r w:rsidR="0062718E" w:rsidRPr="00060F14">
        <w:rPr>
          <w:sz w:val="28"/>
          <w:szCs w:val="28"/>
        </w:rPr>
        <w:t xml:space="preserve"> рубля, а также </w:t>
      </w:r>
      <w:r w:rsidRPr="00060F14">
        <w:rPr>
          <w:sz w:val="28"/>
          <w:szCs w:val="28"/>
        </w:rPr>
        <w:t>планируется привлечение кредита в сумме 143 016 106 рублей.</w:t>
      </w:r>
    </w:p>
    <w:p w:rsidR="0062718E" w:rsidRPr="00060F14" w:rsidRDefault="0062718E">
      <w:pPr>
        <w:rPr>
          <w:sz w:val="28"/>
          <w:szCs w:val="28"/>
        </w:rPr>
      </w:pPr>
    </w:p>
    <w:p w:rsidR="0062718E" w:rsidRPr="00060F14" w:rsidRDefault="0062718E">
      <w:pPr>
        <w:rPr>
          <w:sz w:val="28"/>
          <w:szCs w:val="28"/>
        </w:rPr>
      </w:pPr>
    </w:p>
    <w:p w:rsidR="006A422D" w:rsidRPr="00060F14" w:rsidRDefault="00E16A68">
      <w:pPr>
        <w:rPr>
          <w:b/>
          <w:sz w:val="28"/>
          <w:szCs w:val="28"/>
        </w:rPr>
      </w:pPr>
      <w:r w:rsidRPr="00060F14">
        <w:rPr>
          <w:sz w:val="28"/>
          <w:szCs w:val="28"/>
        </w:rPr>
        <w:t xml:space="preserve">Директор департамента финансов                                                   </w:t>
      </w:r>
      <w:r w:rsidR="0062718E" w:rsidRPr="00060F14">
        <w:rPr>
          <w:sz w:val="28"/>
          <w:szCs w:val="28"/>
        </w:rPr>
        <w:t xml:space="preserve"> </w:t>
      </w:r>
      <w:r w:rsidRPr="00060F14">
        <w:rPr>
          <w:sz w:val="28"/>
          <w:szCs w:val="28"/>
        </w:rPr>
        <w:t>З.Ш.Шагиева</w:t>
      </w:r>
    </w:p>
    <w:sectPr w:rsidR="006A422D" w:rsidRPr="00060F14">
      <w:footerReference w:type="default" r:id="rId19"/>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F14" w:rsidRDefault="00060F14">
      <w:r>
        <w:separator/>
      </w:r>
    </w:p>
  </w:endnote>
  <w:endnote w:type="continuationSeparator" w:id="0">
    <w:p w:rsidR="00060F14" w:rsidRDefault="0006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MT Extra"/>
    <w:charset w:val="00"/>
    <w:family w:val="auto"/>
    <w:pitch w:val="default"/>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F14" w:rsidRDefault="00060F14">
    <w:pPr>
      <w:pStyle w:val="aff0"/>
      <w:jc w:val="center"/>
    </w:pPr>
    <w:r>
      <w:fldChar w:fldCharType="begin"/>
    </w:r>
    <w:r>
      <w:instrText xml:space="preserve"> PAGE   \* MERGEFORMAT </w:instrText>
    </w:r>
    <w:r>
      <w:fldChar w:fldCharType="separate"/>
    </w:r>
    <w:r w:rsidR="004955F5">
      <w:rPr>
        <w:noProof/>
      </w:rPr>
      <w:t>16</w:t>
    </w:r>
    <w:r>
      <w:fldChar w:fldCharType="end"/>
    </w:r>
  </w:p>
  <w:p w:rsidR="00060F14" w:rsidRDefault="00060F14">
    <w:pPr>
      <w:pStyle w:val="a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F14" w:rsidRDefault="00060F14">
      <w:r>
        <w:separator/>
      </w:r>
    </w:p>
  </w:footnote>
  <w:footnote w:type="continuationSeparator" w:id="0">
    <w:p w:rsidR="00060F14" w:rsidRDefault="00060F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1CFA"/>
    <w:multiLevelType w:val="hybridMultilevel"/>
    <w:tmpl w:val="A53C6E7C"/>
    <w:lvl w:ilvl="0" w:tplc="2684ED3E">
      <w:start w:val="1"/>
      <w:numFmt w:val="bullet"/>
      <w:lvlText w:val=""/>
      <w:lvlJc w:val="left"/>
      <w:pPr>
        <w:ind w:left="720" w:hanging="360"/>
      </w:pPr>
      <w:rPr>
        <w:rFonts w:ascii="Wingdings" w:hAnsi="Wingdings" w:hint="default"/>
      </w:rPr>
    </w:lvl>
    <w:lvl w:ilvl="1" w:tplc="E2A8C562">
      <w:start w:val="1"/>
      <w:numFmt w:val="bullet"/>
      <w:lvlText w:val="o"/>
      <w:lvlJc w:val="left"/>
      <w:pPr>
        <w:ind w:left="1440" w:hanging="360"/>
      </w:pPr>
      <w:rPr>
        <w:rFonts w:ascii="Courier New" w:hAnsi="Courier New" w:cs="Courier New" w:hint="default"/>
      </w:rPr>
    </w:lvl>
    <w:lvl w:ilvl="2" w:tplc="C4186BBA">
      <w:start w:val="1"/>
      <w:numFmt w:val="bullet"/>
      <w:lvlText w:val=""/>
      <w:lvlJc w:val="left"/>
      <w:pPr>
        <w:ind w:left="2160" w:hanging="360"/>
      </w:pPr>
      <w:rPr>
        <w:rFonts w:ascii="Wingdings" w:hAnsi="Wingdings" w:hint="default"/>
      </w:rPr>
    </w:lvl>
    <w:lvl w:ilvl="3" w:tplc="1E5AC984">
      <w:start w:val="1"/>
      <w:numFmt w:val="bullet"/>
      <w:lvlText w:val=""/>
      <w:lvlJc w:val="left"/>
      <w:pPr>
        <w:ind w:left="2880" w:hanging="360"/>
      </w:pPr>
      <w:rPr>
        <w:rFonts w:ascii="Symbol" w:hAnsi="Symbol" w:hint="default"/>
      </w:rPr>
    </w:lvl>
    <w:lvl w:ilvl="4" w:tplc="560C7EE8">
      <w:start w:val="1"/>
      <w:numFmt w:val="bullet"/>
      <w:lvlText w:val="o"/>
      <w:lvlJc w:val="left"/>
      <w:pPr>
        <w:ind w:left="3600" w:hanging="360"/>
      </w:pPr>
      <w:rPr>
        <w:rFonts w:ascii="Courier New" w:hAnsi="Courier New" w:cs="Courier New" w:hint="default"/>
      </w:rPr>
    </w:lvl>
    <w:lvl w:ilvl="5" w:tplc="306022E8">
      <w:start w:val="1"/>
      <w:numFmt w:val="bullet"/>
      <w:lvlText w:val=""/>
      <w:lvlJc w:val="left"/>
      <w:pPr>
        <w:ind w:left="4320" w:hanging="360"/>
      </w:pPr>
      <w:rPr>
        <w:rFonts w:ascii="Wingdings" w:hAnsi="Wingdings" w:hint="default"/>
      </w:rPr>
    </w:lvl>
    <w:lvl w:ilvl="6" w:tplc="5EDED46A">
      <w:start w:val="1"/>
      <w:numFmt w:val="bullet"/>
      <w:lvlText w:val=""/>
      <w:lvlJc w:val="left"/>
      <w:pPr>
        <w:ind w:left="5040" w:hanging="360"/>
      </w:pPr>
      <w:rPr>
        <w:rFonts w:ascii="Symbol" w:hAnsi="Symbol" w:hint="default"/>
      </w:rPr>
    </w:lvl>
    <w:lvl w:ilvl="7" w:tplc="75F83ED6">
      <w:start w:val="1"/>
      <w:numFmt w:val="bullet"/>
      <w:lvlText w:val="o"/>
      <w:lvlJc w:val="left"/>
      <w:pPr>
        <w:ind w:left="5760" w:hanging="360"/>
      </w:pPr>
      <w:rPr>
        <w:rFonts w:ascii="Courier New" w:hAnsi="Courier New" w:cs="Courier New" w:hint="default"/>
      </w:rPr>
    </w:lvl>
    <w:lvl w:ilvl="8" w:tplc="E688A448">
      <w:start w:val="1"/>
      <w:numFmt w:val="bullet"/>
      <w:lvlText w:val=""/>
      <w:lvlJc w:val="left"/>
      <w:pPr>
        <w:ind w:left="6480" w:hanging="360"/>
      </w:pPr>
      <w:rPr>
        <w:rFonts w:ascii="Wingdings" w:hAnsi="Wingdings" w:hint="default"/>
      </w:rPr>
    </w:lvl>
  </w:abstractNum>
  <w:abstractNum w:abstractNumId="1" w15:restartNumberingAfterBreak="0">
    <w:nsid w:val="0A365E3E"/>
    <w:multiLevelType w:val="hybridMultilevel"/>
    <w:tmpl w:val="6B620256"/>
    <w:lvl w:ilvl="0" w:tplc="06BCA9B0">
      <w:start w:val="1"/>
      <w:numFmt w:val="bullet"/>
      <w:lvlText w:val=""/>
      <w:lvlJc w:val="left"/>
      <w:pPr>
        <w:ind w:left="1353" w:hanging="360"/>
      </w:pPr>
      <w:rPr>
        <w:rFonts w:ascii="Wingdings" w:hAnsi="Wingdings" w:hint="default"/>
      </w:rPr>
    </w:lvl>
    <w:lvl w:ilvl="1" w:tplc="606EF818">
      <w:start w:val="1"/>
      <w:numFmt w:val="bullet"/>
      <w:lvlText w:val="o"/>
      <w:lvlJc w:val="left"/>
      <w:pPr>
        <w:ind w:left="2160" w:hanging="360"/>
      </w:pPr>
      <w:rPr>
        <w:rFonts w:ascii="Courier New" w:hAnsi="Courier New" w:cs="Courier New" w:hint="default"/>
      </w:rPr>
    </w:lvl>
    <w:lvl w:ilvl="2" w:tplc="3BD61304">
      <w:start w:val="1"/>
      <w:numFmt w:val="bullet"/>
      <w:lvlText w:val=""/>
      <w:lvlJc w:val="left"/>
      <w:pPr>
        <w:ind w:left="2880" w:hanging="360"/>
      </w:pPr>
      <w:rPr>
        <w:rFonts w:ascii="Wingdings" w:hAnsi="Wingdings" w:hint="default"/>
      </w:rPr>
    </w:lvl>
    <w:lvl w:ilvl="3" w:tplc="FA5C34DA">
      <w:start w:val="1"/>
      <w:numFmt w:val="bullet"/>
      <w:lvlText w:val=""/>
      <w:lvlJc w:val="left"/>
      <w:pPr>
        <w:ind w:left="3600" w:hanging="360"/>
      </w:pPr>
      <w:rPr>
        <w:rFonts w:ascii="Symbol" w:hAnsi="Symbol" w:hint="default"/>
      </w:rPr>
    </w:lvl>
    <w:lvl w:ilvl="4" w:tplc="F28EDDDE">
      <w:start w:val="1"/>
      <w:numFmt w:val="bullet"/>
      <w:lvlText w:val="o"/>
      <w:lvlJc w:val="left"/>
      <w:pPr>
        <w:ind w:left="4320" w:hanging="360"/>
      </w:pPr>
      <w:rPr>
        <w:rFonts w:ascii="Courier New" w:hAnsi="Courier New" w:cs="Courier New" w:hint="default"/>
      </w:rPr>
    </w:lvl>
    <w:lvl w:ilvl="5" w:tplc="118099DC">
      <w:start w:val="1"/>
      <w:numFmt w:val="bullet"/>
      <w:lvlText w:val=""/>
      <w:lvlJc w:val="left"/>
      <w:pPr>
        <w:ind w:left="5040" w:hanging="360"/>
      </w:pPr>
      <w:rPr>
        <w:rFonts w:ascii="Wingdings" w:hAnsi="Wingdings" w:hint="default"/>
      </w:rPr>
    </w:lvl>
    <w:lvl w:ilvl="6" w:tplc="02142E12">
      <w:start w:val="1"/>
      <w:numFmt w:val="bullet"/>
      <w:lvlText w:val=""/>
      <w:lvlJc w:val="left"/>
      <w:pPr>
        <w:ind w:left="5760" w:hanging="360"/>
      </w:pPr>
      <w:rPr>
        <w:rFonts w:ascii="Symbol" w:hAnsi="Symbol" w:hint="default"/>
      </w:rPr>
    </w:lvl>
    <w:lvl w:ilvl="7" w:tplc="B71E7AB4">
      <w:start w:val="1"/>
      <w:numFmt w:val="bullet"/>
      <w:lvlText w:val="o"/>
      <w:lvlJc w:val="left"/>
      <w:pPr>
        <w:ind w:left="6480" w:hanging="360"/>
      </w:pPr>
      <w:rPr>
        <w:rFonts w:ascii="Courier New" w:hAnsi="Courier New" w:cs="Courier New" w:hint="default"/>
      </w:rPr>
    </w:lvl>
    <w:lvl w:ilvl="8" w:tplc="BF8CE572">
      <w:start w:val="1"/>
      <w:numFmt w:val="bullet"/>
      <w:lvlText w:val=""/>
      <w:lvlJc w:val="left"/>
      <w:pPr>
        <w:ind w:left="7200" w:hanging="360"/>
      </w:pPr>
      <w:rPr>
        <w:rFonts w:ascii="Wingdings" w:hAnsi="Wingdings" w:hint="default"/>
      </w:rPr>
    </w:lvl>
  </w:abstractNum>
  <w:abstractNum w:abstractNumId="2" w15:restartNumberingAfterBreak="0">
    <w:nsid w:val="0A6875C4"/>
    <w:multiLevelType w:val="hybridMultilevel"/>
    <w:tmpl w:val="5F42DADA"/>
    <w:lvl w:ilvl="0" w:tplc="7932D940">
      <w:start w:val="1"/>
      <w:numFmt w:val="bullet"/>
      <w:lvlText w:val=""/>
      <w:lvlJc w:val="left"/>
      <w:pPr>
        <w:ind w:left="1429" w:hanging="360"/>
      </w:pPr>
      <w:rPr>
        <w:rFonts w:ascii="Wingdings" w:hAnsi="Wingdings" w:hint="default"/>
      </w:rPr>
    </w:lvl>
    <w:lvl w:ilvl="1" w:tplc="28B65302">
      <w:start w:val="1"/>
      <w:numFmt w:val="bullet"/>
      <w:lvlText w:val="o"/>
      <w:lvlJc w:val="left"/>
      <w:pPr>
        <w:ind w:left="2149" w:hanging="360"/>
      </w:pPr>
      <w:rPr>
        <w:rFonts w:ascii="Courier New" w:hAnsi="Courier New" w:cs="Courier New" w:hint="default"/>
      </w:rPr>
    </w:lvl>
    <w:lvl w:ilvl="2" w:tplc="0D723AEA">
      <w:start w:val="1"/>
      <w:numFmt w:val="bullet"/>
      <w:lvlText w:val=""/>
      <w:lvlJc w:val="left"/>
      <w:pPr>
        <w:ind w:left="2869" w:hanging="360"/>
      </w:pPr>
      <w:rPr>
        <w:rFonts w:ascii="Wingdings" w:hAnsi="Wingdings" w:hint="default"/>
      </w:rPr>
    </w:lvl>
    <w:lvl w:ilvl="3" w:tplc="9A2616D8">
      <w:start w:val="1"/>
      <w:numFmt w:val="bullet"/>
      <w:lvlText w:val=""/>
      <w:lvlJc w:val="left"/>
      <w:pPr>
        <w:ind w:left="3589" w:hanging="360"/>
      </w:pPr>
      <w:rPr>
        <w:rFonts w:ascii="Symbol" w:hAnsi="Symbol" w:hint="default"/>
      </w:rPr>
    </w:lvl>
    <w:lvl w:ilvl="4" w:tplc="C8BA1472">
      <w:start w:val="1"/>
      <w:numFmt w:val="bullet"/>
      <w:lvlText w:val="o"/>
      <w:lvlJc w:val="left"/>
      <w:pPr>
        <w:ind w:left="4309" w:hanging="360"/>
      </w:pPr>
      <w:rPr>
        <w:rFonts w:ascii="Courier New" w:hAnsi="Courier New" w:cs="Courier New" w:hint="default"/>
      </w:rPr>
    </w:lvl>
    <w:lvl w:ilvl="5" w:tplc="9DCE63DA">
      <w:start w:val="1"/>
      <w:numFmt w:val="bullet"/>
      <w:lvlText w:val=""/>
      <w:lvlJc w:val="left"/>
      <w:pPr>
        <w:ind w:left="5029" w:hanging="360"/>
      </w:pPr>
      <w:rPr>
        <w:rFonts w:ascii="Wingdings" w:hAnsi="Wingdings" w:hint="default"/>
      </w:rPr>
    </w:lvl>
    <w:lvl w:ilvl="6" w:tplc="2A5A34D8">
      <w:start w:val="1"/>
      <w:numFmt w:val="bullet"/>
      <w:lvlText w:val=""/>
      <w:lvlJc w:val="left"/>
      <w:pPr>
        <w:ind w:left="5749" w:hanging="360"/>
      </w:pPr>
      <w:rPr>
        <w:rFonts w:ascii="Symbol" w:hAnsi="Symbol" w:hint="default"/>
      </w:rPr>
    </w:lvl>
    <w:lvl w:ilvl="7" w:tplc="ABD48D32">
      <w:start w:val="1"/>
      <w:numFmt w:val="bullet"/>
      <w:lvlText w:val="o"/>
      <w:lvlJc w:val="left"/>
      <w:pPr>
        <w:ind w:left="6469" w:hanging="360"/>
      </w:pPr>
      <w:rPr>
        <w:rFonts w:ascii="Courier New" w:hAnsi="Courier New" w:cs="Courier New" w:hint="default"/>
      </w:rPr>
    </w:lvl>
    <w:lvl w:ilvl="8" w:tplc="4502F208">
      <w:start w:val="1"/>
      <w:numFmt w:val="bullet"/>
      <w:lvlText w:val=""/>
      <w:lvlJc w:val="left"/>
      <w:pPr>
        <w:ind w:left="7189" w:hanging="360"/>
      </w:pPr>
      <w:rPr>
        <w:rFonts w:ascii="Wingdings" w:hAnsi="Wingdings" w:hint="default"/>
      </w:rPr>
    </w:lvl>
  </w:abstractNum>
  <w:abstractNum w:abstractNumId="3" w15:restartNumberingAfterBreak="0">
    <w:nsid w:val="0AAC1EFF"/>
    <w:multiLevelType w:val="hybridMultilevel"/>
    <w:tmpl w:val="9E42F7D4"/>
    <w:lvl w:ilvl="0" w:tplc="30905198">
      <w:start w:val="1"/>
      <w:numFmt w:val="bullet"/>
      <w:lvlText w:val=""/>
      <w:lvlJc w:val="left"/>
      <w:pPr>
        <w:ind w:left="1500" w:hanging="360"/>
      </w:pPr>
      <w:rPr>
        <w:rFonts w:ascii="Wingdings" w:hAnsi="Wingdings" w:hint="default"/>
      </w:rPr>
    </w:lvl>
    <w:lvl w:ilvl="1" w:tplc="9F6EDFB0">
      <w:start w:val="1"/>
      <w:numFmt w:val="bullet"/>
      <w:lvlText w:val="o"/>
      <w:lvlJc w:val="left"/>
      <w:pPr>
        <w:ind w:left="2220" w:hanging="360"/>
      </w:pPr>
      <w:rPr>
        <w:rFonts w:ascii="Courier New" w:hAnsi="Courier New" w:cs="Courier New" w:hint="default"/>
      </w:rPr>
    </w:lvl>
    <w:lvl w:ilvl="2" w:tplc="0DE2E812">
      <w:start w:val="1"/>
      <w:numFmt w:val="bullet"/>
      <w:lvlText w:val=""/>
      <w:lvlJc w:val="left"/>
      <w:pPr>
        <w:ind w:left="2940" w:hanging="360"/>
      </w:pPr>
      <w:rPr>
        <w:rFonts w:ascii="Wingdings" w:hAnsi="Wingdings" w:hint="default"/>
      </w:rPr>
    </w:lvl>
    <w:lvl w:ilvl="3" w:tplc="9BD8308A">
      <w:start w:val="1"/>
      <w:numFmt w:val="bullet"/>
      <w:lvlText w:val=""/>
      <w:lvlJc w:val="left"/>
      <w:pPr>
        <w:ind w:left="3660" w:hanging="360"/>
      </w:pPr>
      <w:rPr>
        <w:rFonts w:ascii="Symbol" w:hAnsi="Symbol" w:hint="default"/>
      </w:rPr>
    </w:lvl>
    <w:lvl w:ilvl="4" w:tplc="99365A08">
      <w:start w:val="1"/>
      <w:numFmt w:val="bullet"/>
      <w:lvlText w:val="o"/>
      <w:lvlJc w:val="left"/>
      <w:pPr>
        <w:ind w:left="4380" w:hanging="360"/>
      </w:pPr>
      <w:rPr>
        <w:rFonts w:ascii="Courier New" w:hAnsi="Courier New" w:cs="Courier New" w:hint="default"/>
      </w:rPr>
    </w:lvl>
    <w:lvl w:ilvl="5" w:tplc="53DED62A">
      <w:start w:val="1"/>
      <w:numFmt w:val="bullet"/>
      <w:lvlText w:val=""/>
      <w:lvlJc w:val="left"/>
      <w:pPr>
        <w:ind w:left="5100" w:hanging="360"/>
      </w:pPr>
      <w:rPr>
        <w:rFonts w:ascii="Wingdings" w:hAnsi="Wingdings" w:hint="default"/>
      </w:rPr>
    </w:lvl>
    <w:lvl w:ilvl="6" w:tplc="8D36B944">
      <w:start w:val="1"/>
      <w:numFmt w:val="bullet"/>
      <w:lvlText w:val=""/>
      <w:lvlJc w:val="left"/>
      <w:pPr>
        <w:ind w:left="5820" w:hanging="360"/>
      </w:pPr>
      <w:rPr>
        <w:rFonts w:ascii="Symbol" w:hAnsi="Symbol" w:hint="default"/>
      </w:rPr>
    </w:lvl>
    <w:lvl w:ilvl="7" w:tplc="ECF64A04">
      <w:start w:val="1"/>
      <w:numFmt w:val="bullet"/>
      <w:lvlText w:val="o"/>
      <w:lvlJc w:val="left"/>
      <w:pPr>
        <w:ind w:left="6540" w:hanging="360"/>
      </w:pPr>
      <w:rPr>
        <w:rFonts w:ascii="Courier New" w:hAnsi="Courier New" w:cs="Courier New" w:hint="default"/>
      </w:rPr>
    </w:lvl>
    <w:lvl w:ilvl="8" w:tplc="F2203474">
      <w:start w:val="1"/>
      <w:numFmt w:val="bullet"/>
      <w:lvlText w:val=""/>
      <w:lvlJc w:val="left"/>
      <w:pPr>
        <w:ind w:left="7260" w:hanging="360"/>
      </w:pPr>
      <w:rPr>
        <w:rFonts w:ascii="Wingdings" w:hAnsi="Wingdings" w:hint="default"/>
      </w:rPr>
    </w:lvl>
  </w:abstractNum>
  <w:abstractNum w:abstractNumId="4" w15:restartNumberingAfterBreak="0">
    <w:nsid w:val="0B8D645C"/>
    <w:multiLevelType w:val="hybridMultilevel"/>
    <w:tmpl w:val="E0E409E0"/>
    <w:lvl w:ilvl="0" w:tplc="1AAC85A8">
      <w:start w:val="1"/>
      <w:numFmt w:val="bullet"/>
      <w:lvlText w:val=""/>
      <w:lvlJc w:val="left"/>
      <w:pPr>
        <w:ind w:left="1429" w:hanging="360"/>
      </w:pPr>
      <w:rPr>
        <w:rFonts w:ascii="Symbol" w:hAnsi="Symbol" w:hint="default"/>
      </w:rPr>
    </w:lvl>
    <w:lvl w:ilvl="1" w:tplc="242AB078">
      <w:start w:val="1"/>
      <w:numFmt w:val="bullet"/>
      <w:lvlText w:val="o"/>
      <w:lvlJc w:val="left"/>
      <w:pPr>
        <w:ind w:left="2149" w:hanging="360"/>
      </w:pPr>
      <w:rPr>
        <w:rFonts w:ascii="Courier New" w:hAnsi="Courier New" w:cs="Courier New" w:hint="default"/>
      </w:rPr>
    </w:lvl>
    <w:lvl w:ilvl="2" w:tplc="933E1F9C">
      <w:start w:val="1"/>
      <w:numFmt w:val="bullet"/>
      <w:lvlText w:val=""/>
      <w:lvlJc w:val="left"/>
      <w:pPr>
        <w:ind w:left="2869" w:hanging="360"/>
      </w:pPr>
      <w:rPr>
        <w:rFonts w:ascii="Wingdings" w:hAnsi="Wingdings" w:hint="default"/>
      </w:rPr>
    </w:lvl>
    <w:lvl w:ilvl="3" w:tplc="125A61D2">
      <w:start w:val="1"/>
      <w:numFmt w:val="bullet"/>
      <w:lvlText w:val=""/>
      <w:lvlJc w:val="left"/>
      <w:pPr>
        <w:ind w:left="3589" w:hanging="360"/>
      </w:pPr>
      <w:rPr>
        <w:rFonts w:ascii="Symbol" w:hAnsi="Symbol" w:hint="default"/>
      </w:rPr>
    </w:lvl>
    <w:lvl w:ilvl="4" w:tplc="2E46B596">
      <w:start w:val="1"/>
      <w:numFmt w:val="bullet"/>
      <w:lvlText w:val="o"/>
      <w:lvlJc w:val="left"/>
      <w:pPr>
        <w:ind w:left="4309" w:hanging="360"/>
      </w:pPr>
      <w:rPr>
        <w:rFonts w:ascii="Courier New" w:hAnsi="Courier New" w:cs="Courier New" w:hint="default"/>
      </w:rPr>
    </w:lvl>
    <w:lvl w:ilvl="5" w:tplc="CA466FF0">
      <w:start w:val="1"/>
      <w:numFmt w:val="bullet"/>
      <w:lvlText w:val=""/>
      <w:lvlJc w:val="left"/>
      <w:pPr>
        <w:ind w:left="5029" w:hanging="360"/>
      </w:pPr>
      <w:rPr>
        <w:rFonts w:ascii="Wingdings" w:hAnsi="Wingdings" w:hint="default"/>
      </w:rPr>
    </w:lvl>
    <w:lvl w:ilvl="6" w:tplc="D1508F32">
      <w:start w:val="1"/>
      <w:numFmt w:val="bullet"/>
      <w:lvlText w:val=""/>
      <w:lvlJc w:val="left"/>
      <w:pPr>
        <w:ind w:left="5749" w:hanging="360"/>
      </w:pPr>
      <w:rPr>
        <w:rFonts w:ascii="Symbol" w:hAnsi="Symbol" w:hint="default"/>
      </w:rPr>
    </w:lvl>
    <w:lvl w:ilvl="7" w:tplc="E5FEC2A6">
      <w:start w:val="1"/>
      <w:numFmt w:val="bullet"/>
      <w:lvlText w:val="o"/>
      <w:lvlJc w:val="left"/>
      <w:pPr>
        <w:ind w:left="6469" w:hanging="360"/>
      </w:pPr>
      <w:rPr>
        <w:rFonts w:ascii="Courier New" w:hAnsi="Courier New" w:cs="Courier New" w:hint="default"/>
      </w:rPr>
    </w:lvl>
    <w:lvl w:ilvl="8" w:tplc="0F3A6738">
      <w:start w:val="1"/>
      <w:numFmt w:val="bullet"/>
      <w:lvlText w:val=""/>
      <w:lvlJc w:val="left"/>
      <w:pPr>
        <w:ind w:left="7189" w:hanging="360"/>
      </w:pPr>
      <w:rPr>
        <w:rFonts w:ascii="Wingdings" w:hAnsi="Wingdings" w:hint="default"/>
      </w:rPr>
    </w:lvl>
  </w:abstractNum>
  <w:abstractNum w:abstractNumId="5" w15:restartNumberingAfterBreak="0">
    <w:nsid w:val="0D687AE6"/>
    <w:multiLevelType w:val="hybridMultilevel"/>
    <w:tmpl w:val="409AD146"/>
    <w:lvl w:ilvl="0" w:tplc="08202D7A">
      <w:start w:val="1"/>
      <w:numFmt w:val="bullet"/>
      <w:lvlText w:val=""/>
      <w:lvlJc w:val="left"/>
      <w:pPr>
        <w:ind w:left="1070" w:hanging="360"/>
      </w:pPr>
      <w:rPr>
        <w:rFonts w:ascii="Wingdings" w:hAnsi="Wingdings" w:hint="default"/>
      </w:rPr>
    </w:lvl>
    <w:lvl w:ilvl="1" w:tplc="FEFEE3EC">
      <w:start w:val="1"/>
      <w:numFmt w:val="bullet"/>
      <w:lvlText w:val="o"/>
      <w:lvlJc w:val="left"/>
      <w:pPr>
        <w:ind w:left="2120" w:hanging="360"/>
      </w:pPr>
      <w:rPr>
        <w:rFonts w:ascii="Courier New" w:hAnsi="Courier New" w:cs="Courier New" w:hint="default"/>
      </w:rPr>
    </w:lvl>
    <w:lvl w:ilvl="2" w:tplc="72906FF6">
      <w:start w:val="1"/>
      <w:numFmt w:val="bullet"/>
      <w:lvlText w:val=""/>
      <w:lvlJc w:val="left"/>
      <w:pPr>
        <w:ind w:left="2840" w:hanging="360"/>
      </w:pPr>
      <w:rPr>
        <w:rFonts w:ascii="Wingdings" w:hAnsi="Wingdings" w:hint="default"/>
      </w:rPr>
    </w:lvl>
    <w:lvl w:ilvl="3" w:tplc="9EC2ECBC">
      <w:start w:val="1"/>
      <w:numFmt w:val="bullet"/>
      <w:lvlText w:val=""/>
      <w:lvlJc w:val="left"/>
      <w:pPr>
        <w:ind w:left="3560" w:hanging="360"/>
      </w:pPr>
      <w:rPr>
        <w:rFonts w:ascii="Symbol" w:hAnsi="Symbol" w:hint="default"/>
      </w:rPr>
    </w:lvl>
    <w:lvl w:ilvl="4" w:tplc="6E701E7E">
      <w:start w:val="1"/>
      <w:numFmt w:val="bullet"/>
      <w:lvlText w:val="o"/>
      <w:lvlJc w:val="left"/>
      <w:pPr>
        <w:ind w:left="4280" w:hanging="360"/>
      </w:pPr>
      <w:rPr>
        <w:rFonts w:ascii="Courier New" w:hAnsi="Courier New" w:cs="Courier New" w:hint="default"/>
      </w:rPr>
    </w:lvl>
    <w:lvl w:ilvl="5" w:tplc="0F58F470">
      <w:start w:val="1"/>
      <w:numFmt w:val="bullet"/>
      <w:lvlText w:val=""/>
      <w:lvlJc w:val="left"/>
      <w:pPr>
        <w:ind w:left="5000" w:hanging="360"/>
      </w:pPr>
      <w:rPr>
        <w:rFonts w:ascii="Wingdings" w:hAnsi="Wingdings" w:hint="default"/>
      </w:rPr>
    </w:lvl>
    <w:lvl w:ilvl="6" w:tplc="2C9E0D96">
      <w:start w:val="1"/>
      <w:numFmt w:val="bullet"/>
      <w:lvlText w:val=""/>
      <w:lvlJc w:val="left"/>
      <w:pPr>
        <w:ind w:left="5720" w:hanging="360"/>
      </w:pPr>
      <w:rPr>
        <w:rFonts w:ascii="Symbol" w:hAnsi="Symbol" w:hint="default"/>
      </w:rPr>
    </w:lvl>
    <w:lvl w:ilvl="7" w:tplc="8B7A59CE">
      <w:start w:val="1"/>
      <w:numFmt w:val="bullet"/>
      <w:lvlText w:val="o"/>
      <w:lvlJc w:val="left"/>
      <w:pPr>
        <w:ind w:left="6440" w:hanging="360"/>
      </w:pPr>
      <w:rPr>
        <w:rFonts w:ascii="Courier New" w:hAnsi="Courier New" w:cs="Courier New" w:hint="default"/>
      </w:rPr>
    </w:lvl>
    <w:lvl w:ilvl="8" w:tplc="91ACD5A4">
      <w:start w:val="1"/>
      <w:numFmt w:val="bullet"/>
      <w:lvlText w:val=""/>
      <w:lvlJc w:val="left"/>
      <w:pPr>
        <w:ind w:left="7160" w:hanging="360"/>
      </w:pPr>
      <w:rPr>
        <w:rFonts w:ascii="Wingdings" w:hAnsi="Wingdings" w:hint="default"/>
      </w:rPr>
    </w:lvl>
  </w:abstractNum>
  <w:abstractNum w:abstractNumId="6" w15:restartNumberingAfterBreak="0">
    <w:nsid w:val="0EA80484"/>
    <w:multiLevelType w:val="hybridMultilevel"/>
    <w:tmpl w:val="C400E104"/>
    <w:lvl w:ilvl="0" w:tplc="F6E07996">
      <w:start w:val="1"/>
      <w:numFmt w:val="bullet"/>
      <w:lvlText w:val=""/>
      <w:lvlJc w:val="left"/>
      <w:pPr>
        <w:ind w:left="720" w:hanging="360"/>
      </w:pPr>
      <w:rPr>
        <w:rFonts w:ascii="Wingdings" w:hAnsi="Wingdings" w:hint="default"/>
      </w:rPr>
    </w:lvl>
    <w:lvl w:ilvl="1" w:tplc="CDE6A488">
      <w:start w:val="1"/>
      <w:numFmt w:val="bullet"/>
      <w:lvlText w:val="o"/>
      <w:lvlJc w:val="left"/>
      <w:pPr>
        <w:ind w:left="1440" w:hanging="360"/>
      </w:pPr>
      <w:rPr>
        <w:rFonts w:ascii="Courier New" w:hAnsi="Courier New" w:cs="Courier New" w:hint="default"/>
      </w:rPr>
    </w:lvl>
    <w:lvl w:ilvl="2" w:tplc="6E5AF552">
      <w:start w:val="1"/>
      <w:numFmt w:val="bullet"/>
      <w:lvlText w:val=""/>
      <w:lvlJc w:val="left"/>
      <w:pPr>
        <w:ind w:left="2160" w:hanging="360"/>
      </w:pPr>
      <w:rPr>
        <w:rFonts w:ascii="Wingdings" w:hAnsi="Wingdings" w:hint="default"/>
      </w:rPr>
    </w:lvl>
    <w:lvl w:ilvl="3" w:tplc="F5E88034">
      <w:start w:val="1"/>
      <w:numFmt w:val="bullet"/>
      <w:lvlText w:val=""/>
      <w:lvlJc w:val="left"/>
      <w:pPr>
        <w:ind w:left="2880" w:hanging="360"/>
      </w:pPr>
      <w:rPr>
        <w:rFonts w:ascii="Symbol" w:hAnsi="Symbol" w:hint="default"/>
      </w:rPr>
    </w:lvl>
    <w:lvl w:ilvl="4" w:tplc="B430306C">
      <w:start w:val="1"/>
      <w:numFmt w:val="bullet"/>
      <w:lvlText w:val="o"/>
      <w:lvlJc w:val="left"/>
      <w:pPr>
        <w:ind w:left="3600" w:hanging="360"/>
      </w:pPr>
      <w:rPr>
        <w:rFonts w:ascii="Courier New" w:hAnsi="Courier New" w:cs="Courier New" w:hint="default"/>
      </w:rPr>
    </w:lvl>
    <w:lvl w:ilvl="5" w:tplc="1A14ED78">
      <w:start w:val="1"/>
      <w:numFmt w:val="bullet"/>
      <w:lvlText w:val=""/>
      <w:lvlJc w:val="left"/>
      <w:pPr>
        <w:ind w:left="4320" w:hanging="360"/>
      </w:pPr>
      <w:rPr>
        <w:rFonts w:ascii="Wingdings" w:hAnsi="Wingdings" w:hint="default"/>
      </w:rPr>
    </w:lvl>
    <w:lvl w:ilvl="6" w:tplc="D12C3658">
      <w:start w:val="1"/>
      <w:numFmt w:val="bullet"/>
      <w:lvlText w:val=""/>
      <w:lvlJc w:val="left"/>
      <w:pPr>
        <w:ind w:left="5040" w:hanging="360"/>
      </w:pPr>
      <w:rPr>
        <w:rFonts w:ascii="Symbol" w:hAnsi="Symbol" w:hint="default"/>
      </w:rPr>
    </w:lvl>
    <w:lvl w:ilvl="7" w:tplc="4022ED14">
      <w:start w:val="1"/>
      <w:numFmt w:val="bullet"/>
      <w:lvlText w:val="o"/>
      <w:lvlJc w:val="left"/>
      <w:pPr>
        <w:ind w:left="5760" w:hanging="360"/>
      </w:pPr>
      <w:rPr>
        <w:rFonts w:ascii="Courier New" w:hAnsi="Courier New" w:cs="Courier New" w:hint="default"/>
      </w:rPr>
    </w:lvl>
    <w:lvl w:ilvl="8" w:tplc="CD7EF098">
      <w:start w:val="1"/>
      <w:numFmt w:val="bullet"/>
      <w:lvlText w:val=""/>
      <w:lvlJc w:val="left"/>
      <w:pPr>
        <w:ind w:left="6480" w:hanging="360"/>
      </w:pPr>
      <w:rPr>
        <w:rFonts w:ascii="Wingdings" w:hAnsi="Wingdings" w:hint="default"/>
      </w:rPr>
    </w:lvl>
  </w:abstractNum>
  <w:abstractNum w:abstractNumId="7" w15:restartNumberingAfterBreak="0">
    <w:nsid w:val="120A4227"/>
    <w:multiLevelType w:val="hybridMultilevel"/>
    <w:tmpl w:val="25465610"/>
    <w:lvl w:ilvl="0" w:tplc="21FC2152">
      <w:start w:val="1"/>
      <w:numFmt w:val="bullet"/>
      <w:lvlText w:val=""/>
      <w:lvlJc w:val="left"/>
      <w:pPr>
        <w:ind w:left="720" w:hanging="360"/>
      </w:pPr>
      <w:rPr>
        <w:rFonts w:ascii="Symbol" w:hAnsi="Symbol" w:hint="default"/>
      </w:rPr>
    </w:lvl>
    <w:lvl w:ilvl="1" w:tplc="BDCCB596">
      <w:start w:val="1"/>
      <w:numFmt w:val="bullet"/>
      <w:lvlText w:val="o"/>
      <w:lvlJc w:val="left"/>
      <w:pPr>
        <w:ind w:left="1440" w:hanging="360"/>
      </w:pPr>
      <w:rPr>
        <w:rFonts w:ascii="Courier New" w:hAnsi="Courier New" w:cs="Courier New" w:hint="default"/>
      </w:rPr>
    </w:lvl>
    <w:lvl w:ilvl="2" w:tplc="AB8EFE56">
      <w:start w:val="1"/>
      <w:numFmt w:val="bullet"/>
      <w:lvlText w:val=""/>
      <w:lvlJc w:val="left"/>
      <w:pPr>
        <w:ind w:left="2160" w:hanging="360"/>
      </w:pPr>
      <w:rPr>
        <w:rFonts w:ascii="Wingdings" w:hAnsi="Wingdings" w:hint="default"/>
      </w:rPr>
    </w:lvl>
    <w:lvl w:ilvl="3" w:tplc="BFC439C4">
      <w:start w:val="1"/>
      <w:numFmt w:val="bullet"/>
      <w:lvlText w:val=""/>
      <w:lvlJc w:val="left"/>
      <w:pPr>
        <w:ind w:left="2880" w:hanging="360"/>
      </w:pPr>
      <w:rPr>
        <w:rFonts w:ascii="Symbol" w:hAnsi="Symbol" w:hint="default"/>
      </w:rPr>
    </w:lvl>
    <w:lvl w:ilvl="4" w:tplc="7CA89E56">
      <w:start w:val="1"/>
      <w:numFmt w:val="bullet"/>
      <w:lvlText w:val="o"/>
      <w:lvlJc w:val="left"/>
      <w:pPr>
        <w:ind w:left="3600" w:hanging="360"/>
      </w:pPr>
      <w:rPr>
        <w:rFonts w:ascii="Courier New" w:hAnsi="Courier New" w:cs="Courier New" w:hint="default"/>
      </w:rPr>
    </w:lvl>
    <w:lvl w:ilvl="5" w:tplc="E9AC2864">
      <w:start w:val="1"/>
      <w:numFmt w:val="bullet"/>
      <w:lvlText w:val=""/>
      <w:lvlJc w:val="left"/>
      <w:pPr>
        <w:ind w:left="4320" w:hanging="360"/>
      </w:pPr>
      <w:rPr>
        <w:rFonts w:ascii="Wingdings" w:hAnsi="Wingdings" w:hint="default"/>
      </w:rPr>
    </w:lvl>
    <w:lvl w:ilvl="6" w:tplc="D9CE654E">
      <w:start w:val="1"/>
      <w:numFmt w:val="bullet"/>
      <w:lvlText w:val=""/>
      <w:lvlJc w:val="left"/>
      <w:pPr>
        <w:ind w:left="5040" w:hanging="360"/>
      </w:pPr>
      <w:rPr>
        <w:rFonts w:ascii="Symbol" w:hAnsi="Symbol" w:hint="default"/>
      </w:rPr>
    </w:lvl>
    <w:lvl w:ilvl="7" w:tplc="BD0E6764">
      <w:start w:val="1"/>
      <w:numFmt w:val="bullet"/>
      <w:lvlText w:val="o"/>
      <w:lvlJc w:val="left"/>
      <w:pPr>
        <w:ind w:left="5760" w:hanging="360"/>
      </w:pPr>
      <w:rPr>
        <w:rFonts w:ascii="Courier New" w:hAnsi="Courier New" w:cs="Courier New" w:hint="default"/>
      </w:rPr>
    </w:lvl>
    <w:lvl w:ilvl="8" w:tplc="BF7813A4">
      <w:start w:val="1"/>
      <w:numFmt w:val="bullet"/>
      <w:lvlText w:val=""/>
      <w:lvlJc w:val="left"/>
      <w:pPr>
        <w:ind w:left="6480" w:hanging="360"/>
      </w:pPr>
      <w:rPr>
        <w:rFonts w:ascii="Wingdings" w:hAnsi="Wingdings" w:hint="default"/>
      </w:rPr>
    </w:lvl>
  </w:abstractNum>
  <w:abstractNum w:abstractNumId="8" w15:restartNumberingAfterBreak="0">
    <w:nsid w:val="13195AE9"/>
    <w:multiLevelType w:val="hybridMultilevel"/>
    <w:tmpl w:val="C7F456FA"/>
    <w:lvl w:ilvl="0" w:tplc="0B541770">
      <w:start w:val="1"/>
      <w:numFmt w:val="bullet"/>
      <w:lvlText w:val=""/>
      <w:lvlJc w:val="left"/>
      <w:pPr>
        <w:ind w:left="720" w:hanging="360"/>
      </w:pPr>
      <w:rPr>
        <w:rFonts w:ascii="Wingdings" w:hAnsi="Wingdings" w:hint="default"/>
      </w:rPr>
    </w:lvl>
    <w:lvl w:ilvl="1" w:tplc="7E82A772">
      <w:start w:val="1"/>
      <w:numFmt w:val="bullet"/>
      <w:lvlText w:val="o"/>
      <w:lvlJc w:val="left"/>
      <w:pPr>
        <w:ind w:left="1440" w:hanging="360"/>
      </w:pPr>
      <w:rPr>
        <w:rFonts w:ascii="Courier New" w:hAnsi="Courier New" w:cs="Courier New" w:hint="default"/>
      </w:rPr>
    </w:lvl>
    <w:lvl w:ilvl="2" w:tplc="4B16F546">
      <w:start w:val="1"/>
      <w:numFmt w:val="bullet"/>
      <w:lvlText w:val=""/>
      <w:lvlJc w:val="left"/>
      <w:pPr>
        <w:ind w:left="2160" w:hanging="360"/>
      </w:pPr>
      <w:rPr>
        <w:rFonts w:ascii="Wingdings" w:hAnsi="Wingdings" w:hint="default"/>
      </w:rPr>
    </w:lvl>
    <w:lvl w:ilvl="3" w:tplc="044C0F4E">
      <w:start w:val="1"/>
      <w:numFmt w:val="bullet"/>
      <w:lvlText w:val=""/>
      <w:lvlJc w:val="left"/>
      <w:pPr>
        <w:ind w:left="2880" w:hanging="360"/>
      </w:pPr>
      <w:rPr>
        <w:rFonts w:ascii="Symbol" w:hAnsi="Symbol" w:hint="default"/>
      </w:rPr>
    </w:lvl>
    <w:lvl w:ilvl="4" w:tplc="79481EF2">
      <w:start w:val="1"/>
      <w:numFmt w:val="bullet"/>
      <w:lvlText w:val="o"/>
      <w:lvlJc w:val="left"/>
      <w:pPr>
        <w:ind w:left="3600" w:hanging="360"/>
      </w:pPr>
      <w:rPr>
        <w:rFonts w:ascii="Courier New" w:hAnsi="Courier New" w:cs="Courier New" w:hint="default"/>
      </w:rPr>
    </w:lvl>
    <w:lvl w:ilvl="5" w:tplc="AB6CBF7A">
      <w:start w:val="1"/>
      <w:numFmt w:val="bullet"/>
      <w:lvlText w:val=""/>
      <w:lvlJc w:val="left"/>
      <w:pPr>
        <w:ind w:left="4320" w:hanging="360"/>
      </w:pPr>
      <w:rPr>
        <w:rFonts w:ascii="Wingdings" w:hAnsi="Wingdings" w:hint="default"/>
      </w:rPr>
    </w:lvl>
    <w:lvl w:ilvl="6" w:tplc="65CCD736">
      <w:start w:val="1"/>
      <w:numFmt w:val="bullet"/>
      <w:lvlText w:val=""/>
      <w:lvlJc w:val="left"/>
      <w:pPr>
        <w:ind w:left="5040" w:hanging="360"/>
      </w:pPr>
      <w:rPr>
        <w:rFonts w:ascii="Symbol" w:hAnsi="Symbol" w:hint="default"/>
      </w:rPr>
    </w:lvl>
    <w:lvl w:ilvl="7" w:tplc="EDB4C0FA">
      <w:start w:val="1"/>
      <w:numFmt w:val="bullet"/>
      <w:lvlText w:val="o"/>
      <w:lvlJc w:val="left"/>
      <w:pPr>
        <w:ind w:left="5760" w:hanging="360"/>
      </w:pPr>
      <w:rPr>
        <w:rFonts w:ascii="Courier New" w:hAnsi="Courier New" w:cs="Courier New" w:hint="default"/>
      </w:rPr>
    </w:lvl>
    <w:lvl w:ilvl="8" w:tplc="CD9EA0A2">
      <w:start w:val="1"/>
      <w:numFmt w:val="bullet"/>
      <w:lvlText w:val=""/>
      <w:lvlJc w:val="left"/>
      <w:pPr>
        <w:ind w:left="6480" w:hanging="360"/>
      </w:pPr>
      <w:rPr>
        <w:rFonts w:ascii="Wingdings" w:hAnsi="Wingdings" w:hint="default"/>
      </w:rPr>
    </w:lvl>
  </w:abstractNum>
  <w:abstractNum w:abstractNumId="9" w15:restartNumberingAfterBreak="0">
    <w:nsid w:val="18076DAA"/>
    <w:multiLevelType w:val="hybridMultilevel"/>
    <w:tmpl w:val="E488D4D0"/>
    <w:lvl w:ilvl="0" w:tplc="BFE67B78">
      <w:start w:val="1"/>
      <w:numFmt w:val="bullet"/>
      <w:lvlText w:val=""/>
      <w:lvlJc w:val="left"/>
      <w:pPr>
        <w:ind w:left="1400" w:hanging="360"/>
      </w:pPr>
      <w:rPr>
        <w:rFonts w:ascii="Symbol" w:hAnsi="Symbol" w:hint="default"/>
      </w:rPr>
    </w:lvl>
    <w:lvl w:ilvl="1" w:tplc="2AA8DFE6">
      <w:start w:val="1"/>
      <w:numFmt w:val="bullet"/>
      <w:lvlText w:val="o"/>
      <w:lvlJc w:val="left"/>
      <w:pPr>
        <w:ind w:left="2120" w:hanging="360"/>
      </w:pPr>
      <w:rPr>
        <w:rFonts w:ascii="Courier New" w:hAnsi="Courier New" w:cs="Courier New" w:hint="default"/>
      </w:rPr>
    </w:lvl>
    <w:lvl w:ilvl="2" w:tplc="00B0A944">
      <w:start w:val="1"/>
      <w:numFmt w:val="bullet"/>
      <w:lvlText w:val=""/>
      <w:lvlJc w:val="left"/>
      <w:pPr>
        <w:ind w:left="2840" w:hanging="360"/>
      </w:pPr>
      <w:rPr>
        <w:rFonts w:ascii="Wingdings" w:hAnsi="Wingdings" w:hint="default"/>
      </w:rPr>
    </w:lvl>
    <w:lvl w:ilvl="3" w:tplc="455C6CE2">
      <w:start w:val="1"/>
      <w:numFmt w:val="bullet"/>
      <w:lvlText w:val=""/>
      <w:lvlJc w:val="left"/>
      <w:pPr>
        <w:ind w:left="3560" w:hanging="360"/>
      </w:pPr>
      <w:rPr>
        <w:rFonts w:ascii="Symbol" w:hAnsi="Symbol" w:hint="default"/>
      </w:rPr>
    </w:lvl>
    <w:lvl w:ilvl="4" w:tplc="73200AC0">
      <w:start w:val="1"/>
      <w:numFmt w:val="bullet"/>
      <w:lvlText w:val="o"/>
      <w:lvlJc w:val="left"/>
      <w:pPr>
        <w:ind w:left="4280" w:hanging="360"/>
      </w:pPr>
      <w:rPr>
        <w:rFonts w:ascii="Courier New" w:hAnsi="Courier New" w:cs="Courier New" w:hint="default"/>
      </w:rPr>
    </w:lvl>
    <w:lvl w:ilvl="5" w:tplc="B5226BB6">
      <w:start w:val="1"/>
      <w:numFmt w:val="bullet"/>
      <w:lvlText w:val=""/>
      <w:lvlJc w:val="left"/>
      <w:pPr>
        <w:ind w:left="5000" w:hanging="360"/>
      </w:pPr>
      <w:rPr>
        <w:rFonts w:ascii="Wingdings" w:hAnsi="Wingdings" w:hint="default"/>
      </w:rPr>
    </w:lvl>
    <w:lvl w:ilvl="6" w:tplc="B6FED8F2">
      <w:start w:val="1"/>
      <w:numFmt w:val="bullet"/>
      <w:lvlText w:val=""/>
      <w:lvlJc w:val="left"/>
      <w:pPr>
        <w:ind w:left="5720" w:hanging="360"/>
      </w:pPr>
      <w:rPr>
        <w:rFonts w:ascii="Symbol" w:hAnsi="Symbol" w:hint="default"/>
      </w:rPr>
    </w:lvl>
    <w:lvl w:ilvl="7" w:tplc="6CA467BC">
      <w:start w:val="1"/>
      <w:numFmt w:val="bullet"/>
      <w:lvlText w:val="o"/>
      <w:lvlJc w:val="left"/>
      <w:pPr>
        <w:ind w:left="6440" w:hanging="360"/>
      </w:pPr>
      <w:rPr>
        <w:rFonts w:ascii="Courier New" w:hAnsi="Courier New" w:cs="Courier New" w:hint="default"/>
      </w:rPr>
    </w:lvl>
    <w:lvl w:ilvl="8" w:tplc="0B8C694E">
      <w:start w:val="1"/>
      <w:numFmt w:val="bullet"/>
      <w:lvlText w:val=""/>
      <w:lvlJc w:val="left"/>
      <w:pPr>
        <w:ind w:left="7160" w:hanging="360"/>
      </w:pPr>
      <w:rPr>
        <w:rFonts w:ascii="Wingdings" w:hAnsi="Wingdings" w:hint="default"/>
      </w:rPr>
    </w:lvl>
  </w:abstractNum>
  <w:abstractNum w:abstractNumId="10" w15:restartNumberingAfterBreak="0">
    <w:nsid w:val="1A317EF0"/>
    <w:multiLevelType w:val="hybridMultilevel"/>
    <w:tmpl w:val="13F29510"/>
    <w:lvl w:ilvl="0" w:tplc="189A4C6A">
      <w:start w:val="1"/>
      <w:numFmt w:val="bullet"/>
      <w:lvlText w:val=""/>
      <w:lvlJc w:val="left"/>
      <w:pPr>
        <w:ind w:left="1353" w:hanging="360"/>
      </w:pPr>
      <w:rPr>
        <w:rFonts w:ascii="Symbol" w:hAnsi="Symbol" w:hint="default"/>
      </w:rPr>
    </w:lvl>
    <w:lvl w:ilvl="1" w:tplc="171A9510">
      <w:start w:val="1"/>
      <w:numFmt w:val="bullet"/>
      <w:lvlText w:val="o"/>
      <w:lvlJc w:val="left"/>
      <w:pPr>
        <w:ind w:left="1440" w:hanging="360"/>
      </w:pPr>
      <w:rPr>
        <w:rFonts w:ascii="Courier New" w:hAnsi="Courier New" w:cs="Courier New" w:hint="default"/>
      </w:rPr>
    </w:lvl>
    <w:lvl w:ilvl="2" w:tplc="F0F45324">
      <w:start w:val="1"/>
      <w:numFmt w:val="bullet"/>
      <w:lvlText w:val=""/>
      <w:lvlJc w:val="left"/>
      <w:pPr>
        <w:ind w:left="2160" w:hanging="360"/>
      </w:pPr>
      <w:rPr>
        <w:rFonts w:ascii="Wingdings" w:hAnsi="Wingdings" w:hint="default"/>
      </w:rPr>
    </w:lvl>
    <w:lvl w:ilvl="3" w:tplc="FFE45A7C">
      <w:start w:val="1"/>
      <w:numFmt w:val="bullet"/>
      <w:lvlText w:val=""/>
      <w:lvlJc w:val="left"/>
      <w:pPr>
        <w:ind w:left="2880" w:hanging="360"/>
      </w:pPr>
      <w:rPr>
        <w:rFonts w:ascii="Symbol" w:hAnsi="Symbol" w:hint="default"/>
      </w:rPr>
    </w:lvl>
    <w:lvl w:ilvl="4" w:tplc="B8E25326">
      <w:start w:val="1"/>
      <w:numFmt w:val="bullet"/>
      <w:lvlText w:val="o"/>
      <w:lvlJc w:val="left"/>
      <w:pPr>
        <w:ind w:left="3600" w:hanging="360"/>
      </w:pPr>
      <w:rPr>
        <w:rFonts w:ascii="Courier New" w:hAnsi="Courier New" w:cs="Courier New" w:hint="default"/>
      </w:rPr>
    </w:lvl>
    <w:lvl w:ilvl="5" w:tplc="4F1A1004">
      <w:start w:val="1"/>
      <w:numFmt w:val="bullet"/>
      <w:lvlText w:val=""/>
      <w:lvlJc w:val="left"/>
      <w:pPr>
        <w:ind w:left="4320" w:hanging="360"/>
      </w:pPr>
      <w:rPr>
        <w:rFonts w:ascii="Wingdings" w:hAnsi="Wingdings" w:hint="default"/>
      </w:rPr>
    </w:lvl>
    <w:lvl w:ilvl="6" w:tplc="E390971E">
      <w:start w:val="1"/>
      <w:numFmt w:val="bullet"/>
      <w:lvlText w:val=""/>
      <w:lvlJc w:val="left"/>
      <w:pPr>
        <w:ind w:left="5040" w:hanging="360"/>
      </w:pPr>
      <w:rPr>
        <w:rFonts w:ascii="Symbol" w:hAnsi="Symbol" w:hint="default"/>
      </w:rPr>
    </w:lvl>
    <w:lvl w:ilvl="7" w:tplc="D4B4A86C">
      <w:start w:val="1"/>
      <w:numFmt w:val="bullet"/>
      <w:lvlText w:val="o"/>
      <w:lvlJc w:val="left"/>
      <w:pPr>
        <w:ind w:left="5760" w:hanging="360"/>
      </w:pPr>
      <w:rPr>
        <w:rFonts w:ascii="Courier New" w:hAnsi="Courier New" w:cs="Courier New" w:hint="default"/>
      </w:rPr>
    </w:lvl>
    <w:lvl w:ilvl="8" w:tplc="C02839E4">
      <w:start w:val="1"/>
      <w:numFmt w:val="bullet"/>
      <w:lvlText w:val=""/>
      <w:lvlJc w:val="left"/>
      <w:pPr>
        <w:ind w:left="6480" w:hanging="360"/>
      </w:pPr>
      <w:rPr>
        <w:rFonts w:ascii="Wingdings" w:hAnsi="Wingdings" w:hint="default"/>
      </w:rPr>
    </w:lvl>
  </w:abstractNum>
  <w:abstractNum w:abstractNumId="11" w15:restartNumberingAfterBreak="0">
    <w:nsid w:val="1F012CD0"/>
    <w:multiLevelType w:val="hybridMultilevel"/>
    <w:tmpl w:val="C59A181E"/>
    <w:lvl w:ilvl="0" w:tplc="BC98B042">
      <w:start w:val="1"/>
      <w:numFmt w:val="bullet"/>
      <w:lvlText w:val=""/>
      <w:lvlJc w:val="left"/>
      <w:pPr>
        <w:ind w:left="720" w:hanging="360"/>
      </w:pPr>
      <w:rPr>
        <w:rFonts w:ascii="Wingdings" w:hAnsi="Wingdings" w:hint="default"/>
      </w:rPr>
    </w:lvl>
    <w:lvl w:ilvl="1" w:tplc="85582A30">
      <w:start w:val="1"/>
      <w:numFmt w:val="bullet"/>
      <w:lvlText w:val="o"/>
      <w:lvlJc w:val="left"/>
      <w:pPr>
        <w:ind w:left="1440" w:hanging="360"/>
      </w:pPr>
      <w:rPr>
        <w:rFonts w:ascii="Courier New" w:hAnsi="Courier New" w:cs="Courier New" w:hint="default"/>
      </w:rPr>
    </w:lvl>
    <w:lvl w:ilvl="2" w:tplc="E488FAF0">
      <w:start w:val="1"/>
      <w:numFmt w:val="bullet"/>
      <w:lvlText w:val=""/>
      <w:lvlJc w:val="left"/>
      <w:pPr>
        <w:ind w:left="2160" w:hanging="360"/>
      </w:pPr>
      <w:rPr>
        <w:rFonts w:ascii="Wingdings" w:hAnsi="Wingdings" w:hint="default"/>
      </w:rPr>
    </w:lvl>
    <w:lvl w:ilvl="3" w:tplc="7D8854E4">
      <w:start w:val="1"/>
      <w:numFmt w:val="bullet"/>
      <w:lvlText w:val=""/>
      <w:lvlJc w:val="left"/>
      <w:pPr>
        <w:ind w:left="2880" w:hanging="360"/>
      </w:pPr>
      <w:rPr>
        <w:rFonts w:ascii="Symbol" w:hAnsi="Symbol" w:hint="default"/>
      </w:rPr>
    </w:lvl>
    <w:lvl w:ilvl="4" w:tplc="004A4EAA">
      <w:start w:val="1"/>
      <w:numFmt w:val="bullet"/>
      <w:lvlText w:val="o"/>
      <w:lvlJc w:val="left"/>
      <w:pPr>
        <w:ind w:left="3600" w:hanging="360"/>
      </w:pPr>
      <w:rPr>
        <w:rFonts w:ascii="Courier New" w:hAnsi="Courier New" w:cs="Courier New" w:hint="default"/>
      </w:rPr>
    </w:lvl>
    <w:lvl w:ilvl="5" w:tplc="66DC696C">
      <w:start w:val="1"/>
      <w:numFmt w:val="bullet"/>
      <w:lvlText w:val=""/>
      <w:lvlJc w:val="left"/>
      <w:pPr>
        <w:ind w:left="4320" w:hanging="360"/>
      </w:pPr>
      <w:rPr>
        <w:rFonts w:ascii="Wingdings" w:hAnsi="Wingdings" w:hint="default"/>
      </w:rPr>
    </w:lvl>
    <w:lvl w:ilvl="6" w:tplc="B5AC0108">
      <w:start w:val="1"/>
      <w:numFmt w:val="bullet"/>
      <w:lvlText w:val=""/>
      <w:lvlJc w:val="left"/>
      <w:pPr>
        <w:ind w:left="5040" w:hanging="360"/>
      </w:pPr>
      <w:rPr>
        <w:rFonts w:ascii="Symbol" w:hAnsi="Symbol" w:hint="default"/>
      </w:rPr>
    </w:lvl>
    <w:lvl w:ilvl="7" w:tplc="F5EACFB4">
      <w:start w:val="1"/>
      <w:numFmt w:val="bullet"/>
      <w:lvlText w:val="o"/>
      <w:lvlJc w:val="left"/>
      <w:pPr>
        <w:ind w:left="5760" w:hanging="360"/>
      </w:pPr>
      <w:rPr>
        <w:rFonts w:ascii="Courier New" w:hAnsi="Courier New" w:cs="Courier New" w:hint="default"/>
      </w:rPr>
    </w:lvl>
    <w:lvl w:ilvl="8" w:tplc="B98225B2">
      <w:start w:val="1"/>
      <w:numFmt w:val="bullet"/>
      <w:lvlText w:val=""/>
      <w:lvlJc w:val="left"/>
      <w:pPr>
        <w:ind w:left="6480" w:hanging="360"/>
      </w:pPr>
      <w:rPr>
        <w:rFonts w:ascii="Wingdings" w:hAnsi="Wingdings" w:hint="default"/>
      </w:rPr>
    </w:lvl>
  </w:abstractNum>
  <w:abstractNum w:abstractNumId="12" w15:restartNumberingAfterBreak="0">
    <w:nsid w:val="252E0E1A"/>
    <w:multiLevelType w:val="hybridMultilevel"/>
    <w:tmpl w:val="7C68FE46"/>
    <w:lvl w:ilvl="0" w:tplc="804C8646">
      <w:start w:val="1"/>
      <w:numFmt w:val="bullet"/>
      <w:lvlText w:val=""/>
      <w:lvlJc w:val="left"/>
      <w:pPr>
        <w:ind w:left="1429" w:hanging="360"/>
      </w:pPr>
      <w:rPr>
        <w:rFonts w:ascii="Wingdings" w:hAnsi="Wingdings" w:hint="default"/>
      </w:rPr>
    </w:lvl>
    <w:lvl w:ilvl="1" w:tplc="C18EE912">
      <w:start w:val="1"/>
      <w:numFmt w:val="bullet"/>
      <w:lvlText w:val="o"/>
      <w:lvlJc w:val="left"/>
      <w:pPr>
        <w:ind w:left="2149" w:hanging="360"/>
      </w:pPr>
      <w:rPr>
        <w:rFonts w:ascii="Courier New" w:hAnsi="Courier New" w:cs="Courier New" w:hint="default"/>
      </w:rPr>
    </w:lvl>
    <w:lvl w:ilvl="2" w:tplc="EEC46C7E">
      <w:start w:val="1"/>
      <w:numFmt w:val="bullet"/>
      <w:lvlText w:val=""/>
      <w:lvlJc w:val="left"/>
      <w:pPr>
        <w:ind w:left="2869" w:hanging="360"/>
      </w:pPr>
      <w:rPr>
        <w:rFonts w:ascii="Wingdings" w:hAnsi="Wingdings" w:hint="default"/>
      </w:rPr>
    </w:lvl>
    <w:lvl w:ilvl="3" w:tplc="B20E74E8">
      <w:start w:val="1"/>
      <w:numFmt w:val="bullet"/>
      <w:lvlText w:val=""/>
      <w:lvlJc w:val="left"/>
      <w:pPr>
        <w:ind w:left="3589" w:hanging="360"/>
      </w:pPr>
      <w:rPr>
        <w:rFonts w:ascii="Symbol" w:hAnsi="Symbol" w:hint="default"/>
      </w:rPr>
    </w:lvl>
    <w:lvl w:ilvl="4" w:tplc="67BC0516">
      <w:start w:val="1"/>
      <w:numFmt w:val="bullet"/>
      <w:lvlText w:val="o"/>
      <w:lvlJc w:val="left"/>
      <w:pPr>
        <w:ind w:left="4309" w:hanging="360"/>
      </w:pPr>
      <w:rPr>
        <w:rFonts w:ascii="Courier New" w:hAnsi="Courier New" w:cs="Courier New" w:hint="default"/>
      </w:rPr>
    </w:lvl>
    <w:lvl w:ilvl="5" w:tplc="8BDE385A">
      <w:start w:val="1"/>
      <w:numFmt w:val="bullet"/>
      <w:lvlText w:val=""/>
      <w:lvlJc w:val="left"/>
      <w:pPr>
        <w:ind w:left="5029" w:hanging="360"/>
      </w:pPr>
      <w:rPr>
        <w:rFonts w:ascii="Wingdings" w:hAnsi="Wingdings" w:hint="default"/>
      </w:rPr>
    </w:lvl>
    <w:lvl w:ilvl="6" w:tplc="4F945A5E">
      <w:start w:val="1"/>
      <w:numFmt w:val="bullet"/>
      <w:lvlText w:val=""/>
      <w:lvlJc w:val="left"/>
      <w:pPr>
        <w:ind w:left="5749" w:hanging="360"/>
      </w:pPr>
      <w:rPr>
        <w:rFonts w:ascii="Symbol" w:hAnsi="Symbol" w:hint="default"/>
      </w:rPr>
    </w:lvl>
    <w:lvl w:ilvl="7" w:tplc="627C9F54">
      <w:start w:val="1"/>
      <w:numFmt w:val="bullet"/>
      <w:lvlText w:val="o"/>
      <w:lvlJc w:val="left"/>
      <w:pPr>
        <w:ind w:left="6469" w:hanging="360"/>
      </w:pPr>
      <w:rPr>
        <w:rFonts w:ascii="Courier New" w:hAnsi="Courier New" w:cs="Courier New" w:hint="default"/>
      </w:rPr>
    </w:lvl>
    <w:lvl w:ilvl="8" w:tplc="FBB61A00">
      <w:start w:val="1"/>
      <w:numFmt w:val="bullet"/>
      <w:lvlText w:val=""/>
      <w:lvlJc w:val="left"/>
      <w:pPr>
        <w:ind w:left="7189" w:hanging="360"/>
      </w:pPr>
      <w:rPr>
        <w:rFonts w:ascii="Wingdings" w:hAnsi="Wingdings" w:hint="default"/>
      </w:rPr>
    </w:lvl>
  </w:abstractNum>
  <w:abstractNum w:abstractNumId="13" w15:restartNumberingAfterBreak="0">
    <w:nsid w:val="2D1A7B93"/>
    <w:multiLevelType w:val="hybridMultilevel"/>
    <w:tmpl w:val="1412420A"/>
    <w:lvl w:ilvl="0" w:tplc="EB54B37A">
      <w:start w:val="1"/>
      <w:numFmt w:val="bullet"/>
      <w:lvlText w:val=""/>
      <w:lvlJc w:val="left"/>
      <w:pPr>
        <w:ind w:left="1070" w:hanging="360"/>
      </w:pPr>
      <w:rPr>
        <w:rFonts w:ascii="Wingdings" w:hAnsi="Wingdings" w:hint="default"/>
      </w:rPr>
    </w:lvl>
    <w:lvl w:ilvl="1" w:tplc="E8546770">
      <w:start w:val="1"/>
      <w:numFmt w:val="bullet"/>
      <w:lvlText w:val="o"/>
      <w:lvlJc w:val="left"/>
      <w:pPr>
        <w:ind w:left="448" w:hanging="360"/>
      </w:pPr>
      <w:rPr>
        <w:rFonts w:ascii="Courier New" w:hAnsi="Courier New" w:cs="Courier New" w:hint="default"/>
      </w:rPr>
    </w:lvl>
    <w:lvl w:ilvl="2" w:tplc="AEC0B134">
      <w:start w:val="1"/>
      <w:numFmt w:val="bullet"/>
      <w:lvlText w:val=""/>
      <w:lvlJc w:val="left"/>
      <w:pPr>
        <w:ind w:left="1168" w:hanging="360"/>
      </w:pPr>
      <w:rPr>
        <w:rFonts w:ascii="Wingdings" w:hAnsi="Wingdings" w:hint="default"/>
      </w:rPr>
    </w:lvl>
    <w:lvl w:ilvl="3" w:tplc="B86A5B90">
      <w:start w:val="1"/>
      <w:numFmt w:val="bullet"/>
      <w:lvlText w:val=""/>
      <w:lvlJc w:val="left"/>
      <w:pPr>
        <w:ind w:left="1888" w:hanging="360"/>
      </w:pPr>
      <w:rPr>
        <w:rFonts w:ascii="Symbol" w:hAnsi="Symbol" w:hint="default"/>
      </w:rPr>
    </w:lvl>
    <w:lvl w:ilvl="4" w:tplc="FBD490BE">
      <w:start w:val="1"/>
      <w:numFmt w:val="bullet"/>
      <w:lvlText w:val="o"/>
      <w:lvlJc w:val="left"/>
      <w:pPr>
        <w:ind w:left="2608" w:hanging="360"/>
      </w:pPr>
      <w:rPr>
        <w:rFonts w:ascii="Courier New" w:hAnsi="Courier New" w:cs="Courier New" w:hint="default"/>
      </w:rPr>
    </w:lvl>
    <w:lvl w:ilvl="5" w:tplc="3C1A1CA6">
      <w:start w:val="1"/>
      <w:numFmt w:val="bullet"/>
      <w:lvlText w:val=""/>
      <w:lvlJc w:val="left"/>
      <w:pPr>
        <w:ind w:left="3328" w:hanging="360"/>
      </w:pPr>
      <w:rPr>
        <w:rFonts w:ascii="Wingdings" w:hAnsi="Wingdings" w:hint="default"/>
      </w:rPr>
    </w:lvl>
    <w:lvl w:ilvl="6" w:tplc="91060CBA">
      <w:start w:val="1"/>
      <w:numFmt w:val="bullet"/>
      <w:lvlText w:val=""/>
      <w:lvlJc w:val="left"/>
      <w:pPr>
        <w:ind w:left="4048" w:hanging="360"/>
      </w:pPr>
      <w:rPr>
        <w:rFonts w:ascii="Symbol" w:hAnsi="Symbol" w:hint="default"/>
      </w:rPr>
    </w:lvl>
    <w:lvl w:ilvl="7" w:tplc="7D8AA98A">
      <w:start w:val="1"/>
      <w:numFmt w:val="bullet"/>
      <w:lvlText w:val="o"/>
      <w:lvlJc w:val="left"/>
      <w:pPr>
        <w:ind w:left="4768" w:hanging="360"/>
      </w:pPr>
      <w:rPr>
        <w:rFonts w:ascii="Courier New" w:hAnsi="Courier New" w:cs="Courier New" w:hint="default"/>
      </w:rPr>
    </w:lvl>
    <w:lvl w:ilvl="8" w:tplc="A9162FBC">
      <w:start w:val="1"/>
      <w:numFmt w:val="bullet"/>
      <w:lvlText w:val=""/>
      <w:lvlJc w:val="left"/>
      <w:pPr>
        <w:ind w:left="5488" w:hanging="360"/>
      </w:pPr>
      <w:rPr>
        <w:rFonts w:ascii="Wingdings" w:hAnsi="Wingdings" w:hint="default"/>
      </w:rPr>
    </w:lvl>
  </w:abstractNum>
  <w:abstractNum w:abstractNumId="14" w15:restartNumberingAfterBreak="0">
    <w:nsid w:val="2FE35801"/>
    <w:multiLevelType w:val="hybridMultilevel"/>
    <w:tmpl w:val="DDE06326"/>
    <w:lvl w:ilvl="0" w:tplc="2EB64BF4">
      <w:start w:val="1"/>
      <w:numFmt w:val="bullet"/>
      <w:lvlText w:val=""/>
      <w:lvlJc w:val="left"/>
      <w:pPr>
        <w:ind w:left="1353" w:hanging="360"/>
      </w:pPr>
      <w:rPr>
        <w:rFonts w:ascii="Symbol" w:hAnsi="Symbol" w:hint="default"/>
      </w:rPr>
    </w:lvl>
    <w:lvl w:ilvl="1" w:tplc="2B78F406">
      <w:start w:val="1"/>
      <w:numFmt w:val="bullet"/>
      <w:lvlText w:val="o"/>
      <w:lvlJc w:val="left"/>
      <w:pPr>
        <w:ind w:left="1440" w:hanging="360"/>
      </w:pPr>
      <w:rPr>
        <w:rFonts w:ascii="Courier New" w:hAnsi="Courier New" w:cs="Courier New" w:hint="default"/>
      </w:rPr>
    </w:lvl>
    <w:lvl w:ilvl="2" w:tplc="1F289686">
      <w:start w:val="1"/>
      <w:numFmt w:val="bullet"/>
      <w:lvlText w:val=""/>
      <w:lvlJc w:val="left"/>
      <w:pPr>
        <w:ind w:left="2160" w:hanging="360"/>
      </w:pPr>
      <w:rPr>
        <w:rFonts w:ascii="Wingdings" w:hAnsi="Wingdings" w:hint="default"/>
      </w:rPr>
    </w:lvl>
    <w:lvl w:ilvl="3" w:tplc="3690B98E">
      <w:start w:val="1"/>
      <w:numFmt w:val="bullet"/>
      <w:lvlText w:val=""/>
      <w:lvlJc w:val="left"/>
      <w:pPr>
        <w:ind w:left="2880" w:hanging="360"/>
      </w:pPr>
      <w:rPr>
        <w:rFonts w:ascii="Symbol" w:hAnsi="Symbol" w:hint="default"/>
      </w:rPr>
    </w:lvl>
    <w:lvl w:ilvl="4" w:tplc="10C49032">
      <w:start w:val="1"/>
      <w:numFmt w:val="bullet"/>
      <w:lvlText w:val="o"/>
      <w:lvlJc w:val="left"/>
      <w:pPr>
        <w:ind w:left="3600" w:hanging="360"/>
      </w:pPr>
      <w:rPr>
        <w:rFonts w:ascii="Courier New" w:hAnsi="Courier New" w:cs="Courier New" w:hint="default"/>
      </w:rPr>
    </w:lvl>
    <w:lvl w:ilvl="5" w:tplc="57AE32B8">
      <w:start w:val="1"/>
      <w:numFmt w:val="bullet"/>
      <w:lvlText w:val=""/>
      <w:lvlJc w:val="left"/>
      <w:pPr>
        <w:ind w:left="4320" w:hanging="360"/>
      </w:pPr>
      <w:rPr>
        <w:rFonts w:ascii="Wingdings" w:hAnsi="Wingdings" w:hint="default"/>
      </w:rPr>
    </w:lvl>
    <w:lvl w:ilvl="6" w:tplc="415A76EC">
      <w:start w:val="1"/>
      <w:numFmt w:val="bullet"/>
      <w:lvlText w:val=""/>
      <w:lvlJc w:val="left"/>
      <w:pPr>
        <w:ind w:left="5040" w:hanging="360"/>
      </w:pPr>
      <w:rPr>
        <w:rFonts w:ascii="Symbol" w:hAnsi="Symbol" w:hint="default"/>
      </w:rPr>
    </w:lvl>
    <w:lvl w:ilvl="7" w:tplc="BFFA8866">
      <w:start w:val="1"/>
      <w:numFmt w:val="bullet"/>
      <w:lvlText w:val="o"/>
      <w:lvlJc w:val="left"/>
      <w:pPr>
        <w:ind w:left="5760" w:hanging="360"/>
      </w:pPr>
      <w:rPr>
        <w:rFonts w:ascii="Courier New" w:hAnsi="Courier New" w:cs="Courier New" w:hint="default"/>
      </w:rPr>
    </w:lvl>
    <w:lvl w:ilvl="8" w:tplc="16EA5594">
      <w:start w:val="1"/>
      <w:numFmt w:val="bullet"/>
      <w:lvlText w:val=""/>
      <w:lvlJc w:val="left"/>
      <w:pPr>
        <w:ind w:left="6480" w:hanging="360"/>
      </w:pPr>
      <w:rPr>
        <w:rFonts w:ascii="Wingdings" w:hAnsi="Wingdings" w:hint="default"/>
      </w:rPr>
    </w:lvl>
  </w:abstractNum>
  <w:abstractNum w:abstractNumId="15" w15:restartNumberingAfterBreak="0">
    <w:nsid w:val="32065409"/>
    <w:multiLevelType w:val="hybridMultilevel"/>
    <w:tmpl w:val="5D0CEC38"/>
    <w:lvl w:ilvl="0" w:tplc="D068D08E">
      <w:start w:val="1"/>
      <w:numFmt w:val="bullet"/>
      <w:lvlText w:val=""/>
      <w:lvlJc w:val="left"/>
      <w:pPr>
        <w:ind w:left="720" w:hanging="360"/>
      </w:pPr>
      <w:rPr>
        <w:rFonts w:ascii="Wingdings" w:hAnsi="Wingdings" w:hint="default"/>
      </w:rPr>
    </w:lvl>
    <w:lvl w:ilvl="1" w:tplc="4EEC1A44">
      <w:start w:val="1"/>
      <w:numFmt w:val="bullet"/>
      <w:lvlText w:val="o"/>
      <w:lvlJc w:val="left"/>
      <w:pPr>
        <w:ind w:left="1440" w:hanging="360"/>
      </w:pPr>
      <w:rPr>
        <w:rFonts w:ascii="Courier New" w:hAnsi="Courier New" w:cs="Courier New" w:hint="default"/>
      </w:rPr>
    </w:lvl>
    <w:lvl w:ilvl="2" w:tplc="05E0B776">
      <w:start w:val="1"/>
      <w:numFmt w:val="bullet"/>
      <w:lvlText w:val=""/>
      <w:lvlJc w:val="left"/>
      <w:pPr>
        <w:ind w:left="2160" w:hanging="360"/>
      </w:pPr>
      <w:rPr>
        <w:rFonts w:ascii="Wingdings" w:hAnsi="Wingdings" w:hint="default"/>
      </w:rPr>
    </w:lvl>
    <w:lvl w:ilvl="3" w:tplc="D4DCB35A">
      <w:start w:val="1"/>
      <w:numFmt w:val="bullet"/>
      <w:lvlText w:val=""/>
      <w:lvlJc w:val="left"/>
      <w:pPr>
        <w:ind w:left="2880" w:hanging="360"/>
      </w:pPr>
      <w:rPr>
        <w:rFonts w:ascii="Symbol" w:hAnsi="Symbol" w:hint="default"/>
      </w:rPr>
    </w:lvl>
    <w:lvl w:ilvl="4" w:tplc="0C6041FA">
      <w:start w:val="1"/>
      <w:numFmt w:val="bullet"/>
      <w:lvlText w:val="o"/>
      <w:lvlJc w:val="left"/>
      <w:pPr>
        <w:ind w:left="3600" w:hanging="360"/>
      </w:pPr>
      <w:rPr>
        <w:rFonts w:ascii="Courier New" w:hAnsi="Courier New" w:cs="Courier New" w:hint="default"/>
      </w:rPr>
    </w:lvl>
    <w:lvl w:ilvl="5" w:tplc="78BA0F7E">
      <w:start w:val="1"/>
      <w:numFmt w:val="bullet"/>
      <w:lvlText w:val=""/>
      <w:lvlJc w:val="left"/>
      <w:pPr>
        <w:ind w:left="4320" w:hanging="360"/>
      </w:pPr>
      <w:rPr>
        <w:rFonts w:ascii="Wingdings" w:hAnsi="Wingdings" w:hint="default"/>
      </w:rPr>
    </w:lvl>
    <w:lvl w:ilvl="6" w:tplc="9C167428">
      <w:start w:val="1"/>
      <w:numFmt w:val="bullet"/>
      <w:lvlText w:val=""/>
      <w:lvlJc w:val="left"/>
      <w:pPr>
        <w:ind w:left="5040" w:hanging="360"/>
      </w:pPr>
      <w:rPr>
        <w:rFonts w:ascii="Symbol" w:hAnsi="Symbol" w:hint="default"/>
      </w:rPr>
    </w:lvl>
    <w:lvl w:ilvl="7" w:tplc="8BF4ADDE">
      <w:start w:val="1"/>
      <w:numFmt w:val="bullet"/>
      <w:lvlText w:val="o"/>
      <w:lvlJc w:val="left"/>
      <w:pPr>
        <w:ind w:left="5760" w:hanging="360"/>
      </w:pPr>
      <w:rPr>
        <w:rFonts w:ascii="Courier New" w:hAnsi="Courier New" w:cs="Courier New" w:hint="default"/>
      </w:rPr>
    </w:lvl>
    <w:lvl w:ilvl="8" w:tplc="9D2E8544">
      <w:start w:val="1"/>
      <w:numFmt w:val="bullet"/>
      <w:lvlText w:val=""/>
      <w:lvlJc w:val="left"/>
      <w:pPr>
        <w:ind w:left="6480" w:hanging="360"/>
      </w:pPr>
      <w:rPr>
        <w:rFonts w:ascii="Wingdings" w:hAnsi="Wingdings" w:hint="default"/>
      </w:rPr>
    </w:lvl>
  </w:abstractNum>
  <w:abstractNum w:abstractNumId="16" w15:restartNumberingAfterBreak="0">
    <w:nsid w:val="326A44E1"/>
    <w:multiLevelType w:val="hybridMultilevel"/>
    <w:tmpl w:val="7E1C9890"/>
    <w:lvl w:ilvl="0" w:tplc="3AD2EAC8">
      <w:start w:val="1"/>
      <w:numFmt w:val="bullet"/>
      <w:lvlText w:val=""/>
      <w:lvlJc w:val="left"/>
      <w:pPr>
        <w:ind w:left="1429" w:hanging="360"/>
      </w:pPr>
      <w:rPr>
        <w:rFonts w:ascii="Wingdings" w:hAnsi="Wingdings" w:hint="default"/>
      </w:rPr>
    </w:lvl>
    <w:lvl w:ilvl="1" w:tplc="A1C20E18">
      <w:start w:val="1"/>
      <w:numFmt w:val="bullet"/>
      <w:lvlText w:val="o"/>
      <w:lvlJc w:val="left"/>
      <w:pPr>
        <w:ind w:left="2149" w:hanging="360"/>
      </w:pPr>
      <w:rPr>
        <w:rFonts w:ascii="Courier New" w:hAnsi="Courier New" w:cs="Courier New" w:hint="default"/>
      </w:rPr>
    </w:lvl>
    <w:lvl w:ilvl="2" w:tplc="063CA8AC">
      <w:start w:val="1"/>
      <w:numFmt w:val="bullet"/>
      <w:lvlText w:val=""/>
      <w:lvlJc w:val="left"/>
      <w:pPr>
        <w:ind w:left="2869" w:hanging="360"/>
      </w:pPr>
      <w:rPr>
        <w:rFonts w:ascii="Wingdings" w:hAnsi="Wingdings" w:hint="default"/>
      </w:rPr>
    </w:lvl>
    <w:lvl w:ilvl="3" w:tplc="695EC21C">
      <w:start w:val="1"/>
      <w:numFmt w:val="bullet"/>
      <w:lvlText w:val=""/>
      <w:lvlJc w:val="left"/>
      <w:pPr>
        <w:ind w:left="3589" w:hanging="360"/>
      </w:pPr>
      <w:rPr>
        <w:rFonts w:ascii="Symbol" w:hAnsi="Symbol" w:hint="default"/>
      </w:rPr>
    </w:lvl>
    <w:lvl w:ilvl="4" w:tplc="62524488">
      <w:start w:val="1"/>
      <w:numFmt w:val="bullet"/>
      <w:lvlText w:val="o"/>
      <w:lvlJc w:val="left"/>
      <w:pPr>
        <w:ind w:left="4309" w:hanging="360"/>
      </w:pPr>
      <w:rPr>
        <w:rFonts w:ascii="Courier New" w:hAnsi="Courier New" w:cs="Courier New" w:hint="default"/>
      </w:rPr>
    </w:lvl>
    <w:lvl w:ilvl="5" w:tplc="78CC98B6">
      <w:start w:val="1"/>
      <w:numFmt w:val="bullet"/>
      <w:lvlText w:val=""/>
      <w:lvlJc w:val="left"/>
      <w:pPr>
        <w:ind w:left="5029" w:hanging="360"/>
      </w:pPr>
      <w:rPr>
        <w:rFonts w:ascii="Wingdings" w:hAnsi="Wingdings" w:hint="default"/>
      </w:rPr>
    </w:lvl>
    <w:lvl w:ilvl="6" w:tplc="270EC764">
      <w:start w:val="1"/>
      <w:numFmt w:val="bullet"/>
      <w:lvlText w:val=""/>
      <w:lvlJc w:val="left"/>
      <w:pPr>
        <w:ind w:left="5749" w:hanging="360"/>
      </w:pPr>
      <w:rPr>
        <w:rFonts w:ascii="Symbol" w:hAnsi="Symbol" w:hint="default"/>
      </w:rPr>
    </w:lvl>
    <w:lvl w:ilvl="7" w:tplc="C7E8CDAE">
      <w:start w:val="1"/>
      <w:numFmt w:val="bullet"/>
      <w:lvlText w:val="o"/>
      <w:lvlJc w:val="left"/>
      <w:pPr>
        <w:ind w:left="6469" w:hanging="360"/>
      </w:pPr>
      <w:rPr>
        <w:rFonts w:ascii="Courier New" w:hAnsi="Courier New" w:cs="Courier New" w:hint="default"/>
      </w:rPr>
    </w:lvl>
    <w:lvl w:ilvl="8" w:tplc="0616C330">
      <w:start w:val="1"/>
      <w:numFmt w:val="bullet"/>
      <w:lvlText w:val=""/>
      <w:lvlJc w:val="left"/>
      <w:pPr>
        <w:ind w:left="7189" w:hanging="360"/>
      </w:pPr>
      <w:rPr>
        <w:rFonts w:ascii="Wingdings" w:hAnsi="Wingdings" w:hint="default"/>
      </w:rPr>
    </w:lvl>
  </w:abstractNum>
  <w:abstractNum w:abstractNumId="17" w15:restartNumberingAfterBreak="0">
    <w:nsid w:val="35943DFC"/>
    <w:multiLevelType w:val="hybridMultilevel"/>
    <w:tmpl w:val="3F506B8A"/>
    <w:lvl w:ilvl="0" w:tplc="1C625916">
      <w:start w:val="1"/>
      <w:numFmt w:val="bullet"/>
      <w:lvlText w:val=""/>
      <w:lvlJc w:val="left"/>
      <w:pPr>
        <w:ind w:left="720" w:hanging="360"/>
      </w:pPr>
      <w:rPr>
        <w:rFonts w:ascii="Wingdings" w:hAnsi="Wingdings" w:hint="default"/>
      </w:rPr>
    </w:lvl>
    <w:lvl w:ilvl="1" w:tplc="3AC8768A">
      <w:start w:val="1"/>
      <w:numFmt w:val="bullet"/>
      <w:lvlText w:val="o"/>
      <w:lvlJc w:val="left"/>
      <w:pPr>
        <w:ind w:left="1440" w:hanging="360"/>
      </w:pPr>
      <w:rPr>
        <w:rFonts w:ascii="Courier New" w:hAnsi="Courier New" w:cs="Courier New" w:hint="default"/>
      </w:rPr>
    </w:lvl>
    <w:lvl w:ilvl="2" w:tplc="14EAB18C">
      <w:start w:val="1"/>
      <w:numFmt w:val="bullet"/>
      <w:lvlText w:val=""/>
      <w:lvlJc w:val="left"/>
      <w:pPr>
        <w:ind w:left="2160" w:hanging="360"/>
      </w:pPr>
      <w:rPr>
        <w:rFonts w:ascii="Wingdings" w:hAnsi="Wingdings" w:hint="default"/>
      </w:rPr>
    </w:lvl>
    <w:lvl w:ilvl="3" w:tplc="FDAAECB6">
      <w:start w:val="1"/>
      <w:numFmt w:val="bullet"/>
      <w:lvlText w:val=""/>
      <w:lvlJc w:val="left"/>
      <w:pPr>
        <w:ind w:left="2880" w:hanging="360"/>
      </w:pPr>
      <w:rPr>
        <w:rFonts w:ascii="Symbol" w:hAnsi="Symbol" w:hint="default"/>
      </w:rPr>
    </w:lvl>
    <w:lvl w:ilvl="4" w:tplc="A9EAF4D0">
      <w:start w:val="1"/>
      <w:numFmt w:val="bullet"/>
      <w:lvlText w:val="o"/>
      <w:lvlJc w:val="left"/>
      <w:pPr>
        <w:ind w:left="3600" w:hanging="360"/>
      </w:pPr>
      <w:rPr>
        <w:rFonts w:ascii="Courier New" w:hAnsi="Courier New" w:cs="Courier New" w:hint="default"/>
      </w:rPr>
    </w:lvl>
    <w:lvl w:ilvl="5" w:tplc="57943152">
      <w:start w:val="1"/>
      <w:numFmt w:val="bullet"/>
      <w:lvlText w:val=""/>
      <w:lvlJc w:val="left"/>
      <w:pPr>
        <w:ind w:left="4320" w:hanging="360"/>
      </w:pPr>
      <w:rPr>
        <w:rFonts w:ascii="Wingdings" w:hAnsi="Wingdings" w:hint="default"/>
      </w:rPr>
    </w:lvl>
    <w:lvl w:ilvl="6" w:tplc="9CDE66E0">
      <w:start w:val="1"/>
      <w:numFmt w:val="bullet"/>
      <w:lvlText w:val=""/>
      <w:lvlJc w:val="left"/>
      <w:pPr>
        <w:ind w:left="5040" w:hanging="360"/>
      </w:pPr>
      <w:rPr>
        <w:rFonts w:ascii="Symbol" w:hAnsi="Symbol" w:hint="default"/>
      </w:rPr>
    </w:lvl>
    <w:lvl w:ilvl="7" w:tplc="37C4C4A2">
      <w:start w:val="1"/>
      <w:numFmt w:val="bullet"/>
      <w:lvlText w:val="o"/>
      <w:lvlJc w:val="left"/>
      <w:pPr>
        <w:ind w:left="5760" w:hanging="360"/>
      </w:pPr>
      <w:rPr>
        <w:rFonts w:ascii="Courier New" w:hAnsi="Courier New" w:cs="Courier New" w:hint="default"/>
      </w:rPr>
    </w:lvl>
    <w:lvl w:ilvl="8" w:tplc="28E8918E">
      <w:start w:val="1"/>
      <w:numFmt w:val="bullet"/>
      <w:lvlText w:val=""/>
      <w:lvlJc w:val="left"/>
      <w:pPr>
        <w:ind w:left="6480" w:hanging="360"/>
      </w:pPr>
      <w:rPr>
        <w:rFonts w:ascii="Wingdings" w:hAnsi="Wingdings" w:hint="default"/>
      </w:rPr>
    </w:lvl>
  </w:abstractNum>
  <w:abstractNum w:abstractNumId="18" w15:restartNumberingAfterBreak="0">
    <w:nsid w:val="3A562F94"/>
    <w:multiLevelType w:val="hybridMultilevel"/>
    <w:tmpl w:val="D6AC0104"/>
    <w:lvl w:ilvl="0" w:tplc="67F0CC6A">
      <w:start w:val="1"/>
      <w:numFmt w:val="bullet"/>
      <w:lvlText w:val=""/>
      <w:lvlJc w:val="left"/>
      <w:pPr>
        <w:ind w:left="1429" w:hanging="360"/>
      </w:pPr>
      <w:rPr>
        <w:rFonts w:ascii="Symbol" w:hAnsi="Symbol" w:hint="default"/>
      </w:rPr>
    </w:lvl>
    <w:lvl w:ilvl="1" w:tplc="79A4EFB4">
      <w:start w:val="1"/>
      <w:numFmt w:val="bullet"/>
      <w:lvlText w:val="o"/>
      <w:lvlJc w:val="left"/>
      <w:pPr>
        <w:ind w:left="2149" w:hanging="360"/>
      </w:pPr>
      <w:rPr>
        <w:rFonts w:ascii="Courier New" w:hAnsi="Courier New" w:cs="Courier New" w:hint="default"/>
      </w:rPr>
    </w:lvl>
    <w:lvl w:ilvl="2" w:tplc="700ABE2C">
      <w:start w:val="1"/>
      <w:numFmt w:val="bullet"/>
      <w:lvlText w:val=""/>
      <w:lvlJc w:val="left"/>
      <w:pPr>
        <w:ind w:left="2869" w:hanging="360"/>
      </w:pPr>
      <w:rPr>
        <w:rFonts w:ascii="Wingdings" w:hAnsi="Wingdings" w:hint="default"/>
      </w:rPr>
    </w:lvl>
    <w:lvl w:ilvl="3" w:tplc="44A61C02">
      <w:start w:val="1"/>
      <w:numFmt w:val="bullet"/>
      <w:lvlText w:val=""/>
      <w:lvlJc w:val="left"/>
      <w:pPr>
        <w:ind w:left="3589" w:hanging="360"/>
      </w:pPr>
      <w:rPr>
        <w:rFonts w:ascii="Symbol" w:hAnsi="Symbol" w:hint="default"/>
      </w:rPr>
    </w:lvl>
    <w:lvl w:ilvl="4" w:tplc="D61229BE">
      <w:start w:val="1"/>
      <w:numFmt w:val="bullet"/>
      <w:lvlText w:val="o"/>
      <w:lvlJc w:val="left"/>
      <w:pPr>
        <w:ind w:left="4309" w:hanging="360"/>
      </w:pPr>
      <w:rPr>
        <w:rFonts w:ascii="Courier New" w:hAnsi="Courier New" w:cs="Courier New" w:hint="default"/>
      </w:rPr>
    </w:lvl>
    <w:lvl w:ilvl="5" w:tplc="C33C7474">
      <w:start w:val="1"/>
      <w:numFmt w:val="bullet"/>
      <w:lvlText w:val=""/>
      <w:lvlJc w:val="left"/>
      <w:pPr>
        <w:ind w:left="5029" w:hanging="360"/>
      </w:pPr>
      <w:rPr>
        <w:rFonts w:ascii="Wingdings" w:hAnsi="Wingdings" w:hint="default"/>
      </w:rPr>
    </w:lvl>
    <w:lvl w:ilvl="6" w:tplc="F4BEB666">
      <w:start w:val="1"/>
      <w:numFmt w:val="bullet"/>
      <w:lvlText w:val=""/>
      <w:lvlJc w:val="left"/>
      <w:pPr>
        <w:ind w:left="5749" w:hanging="360"/>
      </w:pPr>
      <w:rPr>
        <w:rFonts w:ascii="Symbol" w:hAnsi="Symbol" w:hint="default"/>
      </w:rPr>
    </w:lvl>
    <w:lvl w:ilvl="7" w:tplc="E872F8F2">
      <w:start w:val="1"/>
      <w:numFmt w:val="bullet"/>
      <w:lvlText w:val="o"/>
      <w:lvlJc w:val="left"/>
      <w:pPr>
        <w:ind w:left="6469" w:hanging="360"/>
      </w:pPr>
      <w:rPr>
        <w:rFonts w:ascii="Courier New" w:hAnsi="Courier New" w:cs="Courier New" w:hint="default"/>
      </w:rPr>
    </w:lvl>
    <w:lvl w:ilvl="8" w:tplc="FE802D14">
      <w:start w:val="1"/>
      <w:numFmt w:val="bullet"/>
      <w:lvlText w:val=""/>
      <w:lvlJc w:val="left"/>
      <w:pPr>
        <w:ind w:left="7189" w:hanging="360"/>
      </w:pPr>
      <w:rPr>
        <w:rFonts w:ascii="Wingdings" w:hAnsi="Wingdings" w:hint="default"/>
      </w:rPr>
    </w:lvl>
  </w:abstractNum>
  <w:abstractNum w:abstractNumId="19" w15:restartNumberingAfterBreak="0">
    <w:nsid w:val="3A5876A5"/>
    <w:multiLevelType w:val="hybridMultilevel"/>
    <w:tmpl w:val="DAC2EA52"/>
    <w:lvl w:ilvl="0" w:tplc="E3860EF2">
      <w:start w:val="1"/>
      <w:numFmt w:val="bullet"/>
      <w:lvlText w:val=""/>
      <w:lvlJc w:val="left"/>
      <w:pPr>
        <w:ind w:left="1428" w:hanging="360"/>
      </w:pPr>
      <w:rPr>
        <w:rFonts w:ascii="Symbol" w:hAnsi="Symbol" w:hint="default"/>
      </w:rPr>
    </w:lvl>
    <w:lvl w:ilvl="1" w:tplc="98BE47DE">
      <w:start w:val="1"/>
      <w:numFmt w:val="bullet"/>
      <w:lvlText w:val="o"/>
      <w:lvlJc w:val="left"/>
      <w:pPr>
        <w:ind w:left="2148" w:hanging="360"/>
      </w:pPr>
      <w:rPr>
        <w:rFonts w:ascii="Courier New" w:hAnsi="Courier New" w:cs="Courier New" w:hint="default"/>
      </w:rPr>
    </w:lvl>
    <w:lvl w:ilvl="2" w:tplc="6C16279C">
      <w:start w:val="1"/>
      <w:numFmt w:val="bullet"/>
      <w:lvlText w:val=""/>
      <w:lvlJc w:val="left"/>
      <w:pPr>
        <w:ind w:left="2868" w:hanging="360"/>
      </w:pPr>
      <w:rPr>
        <w:rFonts w:ascii="Wingdings" w:hAnsi="Wingdings" w:hint="default"/>
      </w:rPr>
    </w:lvl>
    <w:lvl w:ilvl="3" w:tplc="EA70895C">
      <w:start w:val="1"/>
      <w:numFmt w:val="bullet"/>
      <w:lvlText w:val=""/>
      <w:lvlJc w:val="left"/>
      <w:pPr>
        <w:ind w:left="3588" w:hanging="360"/>
      </w:pPr>
      <w:rPr>
        <w:rFonts w:ascii="Symbol" w:hAnsi="Symbol" w:hint="default"/>
      </w:rPr>
    </w:lvl>
    <w:lvl w:ilvl="4" w:tplc="234442DC">
      <w:start w:val="1"/>
      <w:numFmt w:val="bullet"/>
      <w:lvlText w:val="o"/>
      <w:lvlJc w:val="left"/>
      <w:pPr>
        <w:ind w:left="4308" w:hanging="360"/>
      </w:pPr>
      <w:rPr>
        <w:rFonts w:ascii="Courier New" w:hAnsi="Courier New" w:cs="Courier New" w:hint="default"/>
      </w:rPr>
    </w:lvl>
    <w:lvl w:ilvl="5" w:tplc="58AAE13A">
      <w:start w:val="1"/>
      <w:numFmt w:val="bullet"/>
      <w:lvlText w:val=""/>
      <w:lvlJc w:val="left"/>
      <w:pPr>
        <w:ind w:left="5028" w:hanging="360"/>
      </w:pPr>
      <w:rPr>
        <w:rFonts w:ascii="Wingdings" w:hAnsi="Wingdings" w:hint="default"/>
      </w:rPr>
    </w:lvl>
    <w:lvl w:ilvl="6" w:tplc="F2D6908E">
      <w:start w:val="1"/>
      <w:numFmt w:val="bullet"/>
      <w:lvlText w:val=""/>
      <w:lvlJc w:val="left"/>
      <w:pPr>
        <w:ind w:left="5748" w:hanging="360"/>
      </w:pPr>
      <w:rPr>
        <w:rFonts w:ascii="Symbol" w:hAnsi="Symbol" w:hint="default"/>
      </w:rPr>
    </w:lvl>
    <w:lvl w:ilvl="7" w:tplc="15780CC8">
      <w:start w:val="1"/>
      <w:numFmt w:val="bullet"/>
      <w:lvlText w:val="o"/>
      <w:lvlJc w:val="left"/>
      <w:pPr>
        <w:ind w:left="6468" w:hanging="360"/>
      </w:pPr>
      <w:rPr>
        <w:rFonts w:ascii="Courier New" w:hAnsi="Courier New" w:cs="Courier New" w:hint="default"/>
      </w:rPr>
    </w:lvl>
    <w:lvl w:ilvl="8" w:tplc="A67699B8">
      <w:start w:val="1"/>
      <w:numFmt w:val="bullet"/>
      <w:lvlText w:val=""/>
      <w:lvlJc w:val="left"/>
      <w:pPr>
        <w:ind w:left="7188" w:hanging="360"/>
      </w:pPr>
      <w:rPr>
        <w:rFonts w:ascii="Wingdings" w:hAnsi="Wingdings" w:hint="default"/>
      </w:rPr>
    </w:lvl>
  </w:abstractNum>
  <w:abstractNum w:abstractNumId="20" w15:restartNumberingAfterBreak="0">
    <w:nsid w:val="3B2D6A82"/>
    <w:multiLevelType w:val="hybridMultilevel"/>
    <w:tmpl w:val="92287A2C"/>
    <w:lvl w:ilvl="0" w:tplc="5C9C4AF6">
      <w:start w:val="1"/>
      <w:numFmt w:val="bullet"/>
      <w:lvlText w:val=""/>
      <w:lvlJc w:val="left"/>
      <w:pPr>
        <w:ind w:left="720" w:hanging="360"/>
      </w:pPr>
      <w:rPr>
        <w:rFonts w:ascii="Wingdings" w:hAnsi="Wingdings" w:hint="default"/>
      </w:rPr>
    </w:lvl>
    <w:lvl w:ilvl="1" w:tplc="3502D5FC">
      <w:start w:val="1"/>
      <w:numFmt w:val="bullet"/>
      <w:lvlText w:val="o"/>
      <w:lvlJc w:val="left"/>
      <w:pPr>
        <w:ind w:left="1440" w:hanging="360"/>
      </w:pPr>
      <w:rPr>
        <w:rFonts w:ascii="Courier New" w:hAnsi="Courier New" w:cs="Courier New" w:hint="default"/>
      </w:rPr>
    </w:lvl>
    <w:lvl w:ilvl="2" w:tplc="D246809C">
      <w:start w:val="1"/>
      <w:numFmt w:val="bullet"/>
      <w:lvlText w:val=""/>
      <w:lvlJc w:val="left"/>
      <w:pPr>
        <w:ind w:left="2160" w:hanging="360"/>
      </w:pPr>
      <w:rPr>
        <w:rFonts w:ascii="Wingdings" w:hAnsi="Wingdings" w:hint="default"/>
      </w:rPr>
    </w:lvl>
    <w:lvl w:ilvl="3" w:tplc="57F00D24">
      <w:start w:val="1"/>
      <w:numFmt w:val="bullet"/>
      <w:lvlText w:val=""/>
      <w:lvlJc w:val="left"/>
      <w:pPr>
        <w:ind w:left="2880" w:hanging="360"/>
      </w:pPr>
      <w:rPr>
        <w:rFonts w:ascii="Symbol" w:hAnsi="Symbol" w:hint="default"/>
      </w:rPr>
    </w:lvl>
    <w:lvl w:ilvl="4" w:tplc="86F6365C">
      <w:start w:val="1"/>
      <w:numFmt w:val="bullet"/>
      <w:lvlText w:val="o"/>
      <w:lvlJc w:val="left"/>
      <w:pPr>
        <w:ind w:left="3600" w:hanging="360"/>
      </w:pPr>
      <w:rPr>
        <w:rFonts w:ascii="Courier New" w:hAnsi="Courier New" w:cs="Courier New" w:hint="default"/>
      </w:rPr>
    </w:lvl>
    <w:lvl w:ilvl="5" w:tplc="E1B2250C">
      <w:start w:val="1"/>
      <w:numFmt w:val="bullet"/>
      <w:lvlText w:val=""/>
      <w:lvlJc w:val="left"/>
      <w:pPr>
        <w:ind w:left="4320" w:hanging="360"/>
      </w:pPr>
      <w:rPr>
        <w:rFonts w:ascii="Wingdings" w:hAnsi="Wingdings" w:hint="default"/>
      </w:rPr>
    </w:lvl>
    <w:lvl w:ilvl="6" w:tplc="8326A792">
      <w:start w:val="1"/>
      <w:numFmt w:val="bullet"/>
      <w:lvlText w:val=""/>
      <w:lvlJc w:val="left"/>
      <w:pPr>
        <w:ind w:left="5040" w:hanging="360"/>
      </w:pPr>
      <w:rPr>
        <w:rFonts w:ascii="Symbol" w:hAnsi="Symbol" w:hint="default"/>
      </w:rPr>
    </w:lvl>
    <w:lvl w:ilvl="7" w:tplc="1A52277A">
      <w:start w:val="1"/>
      <w:numFmt w:val="bullet"/>
      <w:lvlText w:val="o"/>
      <w:lvlJc w:val="left"/>
      <w:pPr>
        <w:ind w:left="5760" w:hanging="360"/>
      </w:pPr>
      <w:rPr>
        <w:rFonts w:ascii="Courier New" w:hAnsi="Courier New" w:cs="Courier New" w:hint="default"/>
      </w:rPr>
    </w:lvl>
    <w:lvl w:ilvl="8" w:tplc="FDAA1E68">
      <w:start w:val="1"/>
      <w:numFmt w:val="bullet"/>
      <w:lvlText w:val=""/>
      <w:lvlJc w:val="left"/>
      <w:pPr>
        <w:ind w:left="6480" w:hanging="360"/>
      </w:pPr>
      <w:rPr>
        <w:rFonts w:ascii="Wingdings" w:hAnsi="Wingdings" w:hint="default"/>
      </w:rPr>
    </w:lvl>
  </w:abstractNum>
  <w:abstractNum w:abstractNumId="21" w15:restartNumberingAfterBreak="0">
    <w:nsid w:val="3F2C40C5"/>
    <w:multiLevelType w:val="hybridMultilevel"/>
    <w:tmpl w:val="1B6436D2"/>
    <w:lvl w:ilvl="0" w:tplc="76A417B6">
      <w:start w:val="1"/>
      <w:numFmt w:val="bullet"/>
      <w:lvlText w:val=""/>
      <w:lvlJc w:val="left"/>
      <w:pPr>
        <w:ind w:left="720" w:hanging="360"/>
      </w:pPr>
      <w:rPr>
        <w:rFonts w:ascii="Symbol" w:hAnsi="Symbol" w:hint="default"/>
      </w:rPr>
    </w:lvl>
    <w:lvl w:ilvl="1" w:tplc="13700B06">
      <w:start w:val="1"/>
      <w:numFmt w:val="bullet"/>
      <w:lvlText w:val="o"/>
      <w:lvlJc w:val="left"/>
      <w:pPr>
        <w:ind w:left="1440" w:hanging="360"/>
      </w:pPr>
      <w:rPr>
        <w:rFonts w:ascii="Courier New" w:hAnsi="Courier New" w:cs="Courier New" w:hint="default"/>
      </w:rPr>
    </w:lvl>
    <w:lvl w:ilvl="2" w:tplc="3C248FD4">
      <w:start w:val="1"/>
      <w:numFmt w:val="bullet"/>
      <w:lvlText w:val=""/>
      <w:lvlJc w:val="left"/>
      <w:pPr>
        <w:ind w:left="2160" w:hanging="360"/>
      </w:pPr>
      <w:rPr>
        <w:rFonts w:ascii="Wingdings" w:hAnsi="Wingdings" w:hint="default"/>
      </w:rPr>
    </w:lvl>
    <w:lvl w:ilvl="3" w:tplc="640811E8">
      <w:start w:val="1"/>
      <w:numFmt w:val="bullet"/>
      <w:lvlText w:val=""/>
      <w:lvlJc w:val="left"/>
      <w:pPr>
        <w:ind w:left="2880" w:hanging="360"/>
      </w:pPr>
      <w:rPr>
        <w:rFonts w:ascii="Symbol" w:hAnsi="Symbol" w:hint="default"/>
      </w:rPr>
    </w:lvl>
    <w:lvl w:ilvl="4" w:tplc="4496A318">
      <w:start w:val="1"/>
      <w:numFmt w:val="bullet"/>
      <w:lvlText w:val="o"/>
      <w:lvlJc w:val="left"/>
      <w:pPr>
        <w:ind w:left="3600" w:hanging="360"/>
      </w:pPr>
      <w:rPr>
        <w:rFonts w:ascii="Courier New" w:hAnsi="Courier New" w:cs="Courier New" w:hint="default"/>
      </w:rPr>
    </w:lvl>
    <w:lvl w:ilvl="5" w:tplc="6A6A050A">
      <w:start w:val="1"/>
      <w:numFmt w:val="bullet"/>
      <w:lvlText w:val=""/>
      <w:lvlJc w:val="left"/>
      <w:pPr>
        <w:ind w:left="4320" w:hanging="360"/>
      </w:pPr>
      <w:rPr>
        <w:rFonts w:ascii="Wingdings" w:hAnsi="Wingdings" w:hint="default"/>
      </w:rPr>
    </w:lvl>
    <w:lvl w:ilvl="6" w:tplc="CDEA3548">
      <w:start w:val="1"/>
      <w:numFmt w:val="bullet"/>
      <w:lvlText w:val=""/>
      <w:lvlJc w:val="left"/>
      <w:pPr>
        <w:ind w:left="5040" w:hanging="360"/>
      </w:pPr>
      <w:rPr>
        <w:rFonts w:ascii="Symbol" w:hAnsi="Symbol" w:hint="default"/>
      </w:rPr>
    </w:lvl>
    <w:lvl w:ilvl="7" w:tplc="7F4AD5F8">
      <w:start w:val="1"/>
      <w:numFmt w:val="bullet"/>
      <w:lvlText w:val="o"/>
      <w:lvlJc w:val="left"/>
      <w:pPr>
        <w:ind w:left="5760" w:hanging="360"/>
      </w:pPr>
      <w:rPr>
        <w:rFonts w:ascii="Courier New" w:hAnsi="Courier New" w:cs="Courier New" w:hint="default"/>
      </w:rPr>
    </w:lvl>
    <w:lvl w:ilvl="8" w:tplc="40FC8414">
      <w:start w:val="1"/>
      <w:numFmt w:val="bullet"/>
      <w:lvlText w:val=""/>
      <w:lvlJc w:val="left"/>
      <w:pPr>
        <w:ind w:left="6480" w:hanging="360"/>
      </w:pPr>
      <w:rPr>
        <w:rFonts w:ascii="Wingdings" w:hAnsi="Wingdings" w:hint="default"/>
      </w:rPr>
    </w:lvl>
  </w:abstractNum>
  <w:abstractNum w:abstractNumId="22" w15:restartNumberingAfterBreak="0">
    <w:nsid w:val="4263092A"/>
    <w:multiLevelType w:val="hybridMultilevel"/>
    <w:tmpl w:val="62909CF8"/>
    <w:lvl w:ilvl="0" w:tplc="5C440902">
      <w:start w:val="1"/>
      <w:numFmt w:val="bullet"/>
      <w:lvlText w:val=""/>
      <w:lvlJc w:val="left"/>
      <w:pPr>
        <w:ind w:left="720" w:hanging="360"/>
      </w:pPr>
      <w:rPr>
        <w:rFonts w:ascii="Symbol" w:hAnsi="Symbol" w:hint="default"/>
      </w:rPr>
    </w:lvl>
    <w:lvl w:ilvl="1" w:tplc="D4AC7326">
      <w:start w:val="1"/>
      <w:numFmt w:val="bullet"/>
      <w:lvlText w:val="o"/>
      <w:lvlJc w:val="left"/>
      <w:pPr>
        <w:ind w:left="1440" w:hanging="360"/>
      </w:pPr>
      <w:rPr>
        <w:rFonts w:ascii="Courier New" w:hAnsi="Courier New" w:cs="Courier New" w:hint="default"/>
      </w:rPr>
    </w:lvl>
    <w:lvl w:ilvl="2" w:tplc="E864D66E">
      <w:start w:val="1"/>
      <w:numFmt w:val="bullet"/>
      <w:lvlText w:val=""/>
      <w:lvlJc w:val="left"/>
      <w:pPr>
        <w:ind w:left="2160" w:hanging="360"/>
      </w:pPr>
      <w:rPr>
        <w:rFonts w:ascii="Wingdings" w:hAnsi="Wingdings" w:hint="default"/>
      </w:rPr>
    </w:lvl>
    <w:lvl w:ilvl="3" w:tplc="F0266766">
      <w:start w:val="1"/>
      <w:numFmt w:val="bullet"/>
      <w:lvlText w:val=""/>
      <w:lvlJc w:val="left"/>
      <w:pPr>
        <w:ind w:left="2880" w:hanging="360"/>
      </w:pPr>
      <w:rPr>
        <w:rFonts w:ascii="Symbol" w:hAnsi="Symbol" w:hint="default"/>
      </w:rPr>
    </w:lvl>
    <w:lvl w:ilvl="4" w:tplc="1A9E7D70">
      <w:start w:val="1"/>
      <w:numFmt w:val="bullet"/>
      <w:lvlText w:val="o"/>
      <w:lvlJc w:val="left"/>
      <w:pPr>
        <w:ind w:left="3600" w:hanging="360"/>
      </w:pPr>
      <w:rPr>
        <w:rFonts w:ascii="Courier New" w:hAnsi="Courier New" w:cs="Courier New" w:hint="default"/>
      </w:rPr>
    </w:lvl>
    <w:lvl w:ilvl="5" w:tplc="AA2E262C">
      <w:start w:val="1"/>
      <w:numFmt w:val="bullet"/>
      <w:lvlText w:val=""/>
      <w:lvlJc w:val="left"/>
      <w:pPr>
        <w:ind w:left="4320" w:hanging="360"/>
      </w:pPr>
      <w:rPr>
        <w:rFonts w:ascii="Wingdings" w:hAnsi="Wingdings" w:hint="default"/>
      </w:rPr>
    </w:lvl>
    <w:lvl w:ilvl="6" w:tplc="D21E593E">
      <w:start w:val="1"/>
      <w:numFmt w:val="bullet"/>
      <w:lvlText w:val=""/>
      <w:lvlJc w:val="left"/>
      <w:pPr>
        <w:ind w:left="5040" w:hanging="360"/>
      </w:pPr>
      <w:rPr>
        <w:rFonts w:ascii="Symbol" w:hAnsi="Symbol" w:hint="default"/>
      </w:rPr>
    </w:lvl>
    <w:lvl w:ilvl="7" w:tplc="0398261C">
      <w:start w:val="1"/>
      <w:numFmt w:val="bullet"/>
      <w:lvlText w:val="o"/>
      <w:lvlJc w:val="left"/>
      <w:pPr>
        <w:ind w:left="5760" w:hanging="360"/>
      </w:pPr>
      <w:rPr>
        <w:rFonts w:ascii="Courier New" w:hAnsi="Courier New" w:cs="Courier New" w:hint="default"/>
      </w:rPr>
    </w:lvl>
    <w:lvl w:ilvl="8" w:tplc="4618664A">
      <w:start w:val="1"/>
      <w:numFmt w:val="bullet"/>
      <w:lvlText w:val=""/>
      <w:lvlJc w:val="left"/>
      <w:pPr>
        <w:ind w:left="6480" w:hanging="360"/>
      </w:pPr>
      <w:rPr>
        <w:rFonts w:ascii="Wingdings" w:hAnsi="Wingdings" w:hint="default"/>
      </w:rPr>
    </w:lvl>
  </w:abstractNum>
  <w:abstractNum w:abstractNumId="23" w15:restartNumberingAfterBreak="0">
    <w:nsid w:val="46A902C9"/>
    <w:multiLevelType w:val="hybridMultilevel"/>
    <w:tmpl w:val="14B83A48"/>
    <w:lvl w:ilvl="0" w:tplc="50AE90BE">
      <w:start w:val="1"/>
      <w:numFmt w:val="bullet"/>
      <w:lvlText w:val=""/>
      <w:lvlJc w:val="left"/>
      <w:pPr>
        <w:ind w:left="1080" w:hanging="360"/>
      </w:pPr>
      <w:rPr>
        <w:rFonts w:ascii="Symbol" w:hAnsi="Symbol" w:hint="default"/>
      </w:rPr>
    </w:lvl>
    <w:lvl w:ilvl="1" w:tplc="6CBE5658">
      <w:start w:val="1"/>
      <w:numFmt w:val="bullet"/>
      <w:lvlText w:val="o"/>
      <w:lvlJc w:val="left"/>
      <w:pPr>
        <w:ind w:left="1800" w:hanging="360"/>
      </w:pPr>
      <w:rPr>
        <w:rFonts w:ascii="Courier New" w:hAnsi="Courier New" w:cs="Courier New" w:hint="default"/>
      </w:rPr>
    </w:lvl>
    <w:lvl w:ilvl="2" w:tplc="E3388518">
      <w:start w:val="1"/>
      <w:numFmt w:val="bullet"/>
      <w:lvlText w:val=""/>
      <w:lvlJc w:val="left"/>
      <w:pPr>
        <w:ind w:left="2520" w:hanging="360"/>
      </w:pPr>
      <w:rPr>
        <w:rFonts w:ascii="Wingdings" w:hAnsi="Wingdings" w:hint="default"/>
      </w:rPr>
    </w:lvl>
    <w:lvl w:ilvl="3" w:tplc="5C826752">
      <w:start w:val="1"/>
      <w:numFmt w:val="bullet"/>
      <w:lvlText w:val=""/>
      <w:lvlJc w:val="left"/>
      <w:pPr>
        <w:ind w:left="3240" w:hanging="360"/>
      </w:pPr>
      <w:rPr>
        <w:rFonts w:ascii="Symbol" w:hAnsi="Symbol" w:hint="default"/>
      </w:rPr>
    </w:lvl>
    <w:lvl w:ilvl="4" w:tplc="31387AF0">
      <w:start w:val="1"/>
      <w:numFmt w:val="bullet"/>
      <w:lvlText w:val="o"/>
      <w:lvlJc w:val="left"/>
      <w:pPr>
        <w:ind w:left="3960" w:hanging="360"/>
      </w:pPr>
      <w:rPr>
        <w:rFonts w:ascii="Courier New" w:hAnsi="Courier New" w:cs="Courier New" w:hint="default"/>
      </w:rPr>
    </w:lvl>
    <w:lvl w:ilvl="5" w:tplc="CD1C4B0E">
      <w:start w:val="1"/>
      <w:numFmt w:val="bullet"/>
      <w:lvlText w:val=""/>
      <w:lvlJc w:val="left"/>
      <w:pPr>
        <w:ind w:left="4680" w:hanging="360"/>
      </w:pPr>
      <w:rPr>
        <w:rFonts w:ascii="Wingdings" w:hAnsi="Wingdings" w:hint="default"/>
      </w:rPr>
    </w:lvl>
    <w:lvl w:ilvl="6" w:tplc="BBBEFCF8">
      <w:start w:val="1"/>
      <w:numFmt w:val="bullet"/>
      <w:lvlText w:val=""/>
      <w:lvlJc w:val="left"/>
      <w:pPr>
        <w:ind w:left="5400" w:hanging="360"/>
      </w:pPr>
      <w:rPr>
        <w:rFonts w:ascii="Symbol" w:hAnsi="Symbol" w:hint="default"/>
      </w:rPr>
    </w:lvl>
    <w:lvl w:ilvl="7" w:tplc="81D427CC">
      <w:start w:val="1"/>
      <w:numFmt w:val="bullet"/>
      <w:lvlText w:val="o"/>
      <w:lvlJc w:val="left"/>
      <w:pPr>
        <w:ind w:left="6120" w:hanging="360"/>
      </w:pPr>
      <w:rPr>
        <w:rFonts w:ascii="Courier New" w:hAnsi="Courier New" w:cs="Courier New" w:hint="default"/>
      </w:rPr>
    </w:lvl>
    <w:lvl w:ilvl="8" w:tplc="0CB6073E">
      <w:start w:val="1"/>
      <w:numFmt w:val="bullet"/>
      <w:lvlText w:val=""/>
      <w:lvlJc w:val="left"/>
      <w:pPr>
        <w:ind w:left="6840" w:hanging="360"/>
      </w:pPr>
      <w:rPr>
        <w:rFonts w:ascii="Wingdings" w:hAnsi="Wingdings" w:hint="default"/>
      </w:rPr>
    </w:lvl>
  </w:abstractNum>
  <w:abstractNum w:abstractNumId="24" w15:restartNumberingAfterBreak="0">
    <w:nsid w:val="47D44800"/>
    <w:multiLevelType w:val="hybridMultilevel"/>
    <w:tmpl w:val="F796D41E"/>
    <w:lvl w:ilvl="0" w:tplc="454606FC">
      <w:start w:val="1"/>
      <w:numFmt w:val="bullet"/>
      <w:lvlText w:val=""/>
      <w:lvlJc w:val="left"/>
      <w:pPr>
        <w:ind w:left="720" w:hanging="360"/>
      </w:pPr>
      <w:rPr>
        <w:rFonts w:ascii="Symbol" w:hAnsi="Symbol" w:hint="default"/>
      </w:rPr>
    </w:lvl>
    <w:lvl w:ilvl="1" w:tplc="6A8CD2EE">
      <w:start w:val="1"/>
      <w:numFmt w:val="bullet"/>
      <w:lvlText w:val="o"/>
      <w:lvlJc w:val="left"/>
      <w:pPr>
        <w:ind w:left="1440" w:hanging="360"/>
      </w:pPr>
      <w:rPr>
        <w:rFonts w:ascii="Courier New" w:hAnsi="Courier New" w:cs="Courier New" w:hint="default"/>
      </w:rPr>
    </w:lvl>
    <w:lvl w:ilvl="2" w:tplc="731EA8B6">
      <w:start w:val="1"/>
      <w:numFmt w:val="bullet"/>
      <w:lvlText w:val=""/>
      <w:lvlJc w:val="left"/>
      <w:pPr>
        <w:ind w:left="2160" w:hanging="360"/>
      </w:pPr>
      <w:rPr>
        <w:rFonts w:ascii="Wingdings" w:hAnsi="Wingdings" w:hint="default"/>
      </w:rPr>
    </w:lvl>
    <w:lvl w:ilvl="3" w:tplc="C0B46306">
      <w:start w:val="1"/>
      <w:numFmt w:val="bullet"/>
      <w:lvlText w:val=""/>
      <w:lvlJc w:val="left"/>
      <w:pPr>
        <w:ind w:left="2880" w:hanging="360"/>
      </w:pPr>
      <w:rPr>
        <w:rFonts w:ascii="Symbol" w:hAnsi="Symbol" w:hint="default"/>
      </w:rPr>
    </w:lvl>
    <w:lvl w:ilvl="4" w:tplc="41F0EA78">
      <w:start w:val="1"/>
      <w:numFmt w:val="bullet"/>
      <w:lvlText w:val="o"/>
      <w:lvlJc w:val="left"/>
      <w:pPr>
        <w:ind w:left="3600" w:hanging="360"/>
      </w:pPr>
      <w:rPr>
        <w:rFonts w:ascii="Courier New" w:hAnsi="Courier New" w:cs="Courier New" w:hint="default"/>
      </w:rPr>
    </w:lvl>
    <w:lvl w:ilvl="5" w:tplc="9332521A">
      <w:start w:val="1"/>
      <w:numFmt w:val="bullet"/>
      <w:lvlText w:val=""/>
      <w:lvlJc w:val="left"/>
      <w:pPr>
        <w:ind w:left="4320" w:hanging="360"/>
      </w:pPr>
      <w:rPr>
        <w:rFonts w:ascii="Wingdings" w:hAnsi="Wingdings" w:hint="default"/>
      </w:rPr>
    </w:lvl>
    <w:lvl w:ilvl="6" w:tplc="10BAEFAA">
      <w:start w:val="1"/>
      <w:numFmt w:val="bullet"/>
      <w:lvlText w:val=""/>
      <w:lvlJc w:val="left"/>
      <w:pPr>
        <w:ind w:left="5040" w:hanging="360"/>
      </w:pPr>
      <w:rPr>
        <w:rFonts w:ascii="Symbol" w:hAnsi="Symbol" w:hint="default"/>
      </w:rPr>
    </w:lvl>
    <w:lvl w:ilvl="7" w:tplc="04463350">
      <w:start w:val="1"/>
      <w:numFmt w:val="bullet"/>
      <w:lvlText w:val="o"/>
      <w:lvlJc w:val="left"/>
      <w:pPr>
        <w:ind w:left="5760" w:hanging="360"/>
      </w:pPr>
      <w:rPr>
        <w:rFonts w:ascii="Courier New" w:hAnsi="Courier New" w:cs="Courier New" w:hint="default"/>
      </w:rPr>
    </w:lvl>
    <w:lvl w:ilvl="8" w:tplc="FC341918">
      <w:start w:val="1"/>
      <w:numFmt w:val="bullet"/>
      <w:lvlText w:val=""/>
      <w:lvlJc w:val="left"/>
      <w:pPr>
        <w:ind w:left="6480" w:hanging="360"/>
      </w:pPr>
      <w:rPr>
        <w:rFonts w:ascii="Wingdings" w:hAnsi="Wingdings" w:hint="default"/>
      </w:rPr>
    </w:lvl>
  </w:abstractNum>
  <w:abstractNum w:abstractNumId="25" w15:restartNumberingAfterBreak="0">
    <w:nsid w:val="48A065B4"/>
    <w:multiLevelType w:val="hybridMultilevel"/>
    <w:tmpl w:val="0DC81528"/>
    <w:lvl w:ilvl="0" w:tplc="123E26AC">
      <w:start w:val="1"/>
      <w:numFmt w:val="bullet"/>
      <w:lvlText w:val=""/>
      <w:lvlJc w:val="left"/>
      <w:pPr>
        <w:ind w:left="720" w:hanging="360"/>
      </w:pPr>
      <w:rPr>
        <w:rFonts w:ascii="Symbol" w:hAnsi="Symbol" w:hint="default"/>
      </w:rPr>
    </w:lvl>
    <w:lvl w:ilvl="1" w:tplc="01127A7E">
      <w:start w:val="1"/>
      <w:numFmt w:val="bullet"/>
      <w:lvlText w:val="o"/>
      <w:lvlJc w:val="left"/>
      <w:pPr>
        <w:ind w:left="1440" w:hanging="360"/>
      </w:pPr>
      <w:rPr>
        <w:rFonts w:ascii="Courier New" w:hAnsi="Courier New" w:cs="Courier New" w:hint="default"/>
      </w:rPr>
    </w:lvl>
    <w:lvl w:ilvl="2" w:tplc="BCEC1A3E">
      <w:start w:val="1"/>
      <w:numFmt w:val="bullet"/>
      <w:lvlText w:val=""/>
      <w:lvlJc w:val="left"/>
      <w:pPr>
        <w:ind w:left="2160" w:hanging="360"/>
      </w:pPr>
      <w:rPr>
        <w:rFonts w:ascii="Wingdings" w:hAnsi="Wingdings" w:hint="default"/>
      </w:rPr>
    </w:lvl>
    <w:lvl w:ilvl="3" w:tplc="1A069C84">
      <w:start w:val="1"/>
      <w:numFmt w:val="bullet"/>
      <w:lvlText w:val=""/>
      <w:lvlJc w:val="left"/>
      <w:pPr>
        <w:ind w:left="2880" w:hanging="360"/>
      </w:pPr>
      <w:rPr>
        <w:rFonts w:ascii="Symbol" w:hAnsi="Symbol" w:hint="default"/>
      </w:rPr>
    </w:lvl>
    <w:lvl w:ilvl="4" w:tplc="E188BC2C">
      <w:start w:val="1"/>
      <w:numFmt w:val="bullet"/>
      <w:lvlText w:val="o"/>
      <w:lvlJc w:val="left"/>
      <w:pPr>
        <w:ind w:left="3600" w:hanging="360"/>
      </w:pPr>
      <w:rPr>
        <w:rFonts w:ascii="Courier New" w:hAnsi="Courier New" w:cs="Courier New" w:hint="default"/>
      </w:rPr>
    </w:lvl>
    <w:lvl w:ilvl="5" w:tplc="82A8C5B4">
      <w:start w:val="1"/>
      <w:numFmt w:val="bullet"/>
      <w:lvlText w:val=""/>
      <w:lvlJc w:val="left"/>
      <w:pPr>
        <w:ind w:left="4320" w:hanging="360"/>
      </w:pPr>
      <w:rPr>
        <w:rFonts w:ascii="Wingdings" w:hAnsi="Wingdings" w:hint="default"/>
      </w:rPr>
    </w:lvl>
    <w:lvl w:ilvl="6" w:tplc="209A3564">
      <w:start w:val="1"/>
      <w:numFmt w:val="bullet"/>
      <w:lvlText w:val=""/>
      <w:lvlJc w:val="left"/>
      <w:pPr>
        <w:ind w:left="5040" w:hanging="360"/>
      </w:pPr>
      <w:rPr>
        <w:rFonts w:ascii="Symbol" w:hAnsi="Symbol" w:hint="default"/>
      </w:rPr>
    </w:lvl>
    <w:lvl w:ilvl="7" w:tplc="97C2571C">
      <w:start w:val="1"/>
      <w:numFmt w:val="bullet"/>
      <w:lvlText w:val="o"/>
      <w:lvlJc w:val="left"/>
      <w:pPr>
        <w:ind w:left="5760" w:hanging="360"/>
      </w:pPr>
      <w:rPr>
        <w:rFonts w:ascii="Courier New" w:hAnsi="Courier New" w:cs="Courier New" w:hint="default"/>
      </w:rPr>
    </w:lvl>
    <w:lvl w:ilvl="8" w:tplc="55C4D3AA">
      <w:start w:val="1"/>
      <w:numFmt w:val="bullet"/>
      <w:lvlText w:val=""/>
      <w:lvlJc w:val="left"/>
      <w:pPr>
        <w:ind w:left="6480" w:hanging="360"/>
      </w:pPr>
      <w:rPr>
        <w:rFonts w:ascii="Wingdings" w:hAnsi="Wingdings" w:hint="default"/>
      </w:rPr>
    </w:lvl>
  </w:abstractNum>
  <w:abstractNum w:abstractNumId="26" w15:restartNumberingAfterBreak="0">
    <w:nsid w:val="4C4C3C64"/>
    <w:multiLevelType w:val="hybridMultilevel"/>
    <w:tmpl w:val="312CAE38"/>
    <w:lvl w:ilvl="0" w:tplc="1F18423C">
      <w:start w:val="1"/>
      <w:numFmt w:val="bullet"/>
      <w:lvlText w:val=""/>
      <w:lvlJc w:val="left"/>
      <w:pPr>
        <w:ind w:left="1440" w:hanging="360"/>
      </w:pPr>
      <w:rPr>
        <w:rFonts w:ascii="Wingdings" w:hAnsi="Wingdings" w:hint="default"/>
      </w:rPr>
    </w:lvl>
    <w:lvl w:ilvl="1" w:tplc="45368C64">
      <w:start w:val="1"/>
      <w:numFmt w:val="bullet"/>
      <w:lvlText w:val="o"/>
      <w:lvlJc w:val="left"/>
      <w:pPr>
        <w:ind w:left="2160" w:hanging="360"/>
      </w:pPr>
      <w:rPr>
        <w:rFonts w:ascii="Courier New" w:hAnsi="Courier New" w:cs="Courier New" w:hint="default"/>
      </w:rPr>
    </w:lvl>
    <w:lvl w:ilvl="2" w:tplc="7540B84E">
      <w:start w:val="1"/>
      <w:numFmt w:val="bullet"/>
      <w:lvlText w:val=""/>
      <w:lvlJc w:val="left"/>
      <w:pPr>
        <w:ind w:left="2880" w:hanging="360"/>
      </w:pPr>
      <w:rPr>
        <w:rFonts w:ascii="Wingdings" w:hAnsi="Wingdings" w:hint="default"/>
      </w:rPr>
    </w:lvl>
    <w:lvl w:ilvl="3" w:tplc="20A23FE4">
      <w:start w:val="1"/>
      <w:numFmt w:val="bullet"/>
      <w:lvlText w:val=""/>
      <w:lvlJc w:val="left"/>
      <w:pPr>
        <w:ind w:left="3600" w:hanging="360"/>
      </w:pPr>
      <w:rPr>
        <w:rFonts w:ascii="Symbol" w:hAnsi="Symbol" w:hint="default"/>
      </w:rPr>
    </w:lvl>
    <w:lvl w:ilvl="4" w:tplc="63E6F0CC">
      <w:start w:val="1"/>
      <w:numFmt w:val="bullet"/>
      <w:lvlText w:val="o"/>
      <w:lvlJc w:val="left"/>
      <w:pPr>
        <w:ind w:left="4320" w:hanging="360"/>
      </w:pPr>
      <w:rPr>
        <w:rFonts w:ascii="Courier New" w:hAnsi="Courier New" w:cs="Courier New" w:hint="default"/>
      </w:rPr>
    </w:lvl>
    <w:lvl w:ilvl="5" w:tplc="6B7274F2">
      <w:start w:val="1"/>
      <w:numFmt w:val="bullet"/>
      <w:lvlText w:val=""/>
      <w:lvlJc w:val="left"/>
      <w:pPr>
        <w:ind w:left="5040" w:hanging="360"/>
      </w:pPr>
      <w:rPr>
        <w:rFonts w:ascii="Wingdings" w:hAnsi="Wingdings" w:hint="default"/>
      </w:rPr>
    </w:lvl>
    <w:lvl w:ilvl="6" w:tplc="CE96D074">
      <w:start w:val="1"/>
      <w:numFmt w:val="bullet"/>
      <w:lvlText w:val=""/>
      <w:lvlJc w:val="left"/>
      <w:pPr>
        <w:ind w:left="5760" w:hanging="360"/>
      </w:pPr>
      <w:rPr>
        <w:rFonts w:ascii="Symbol" w:hAnsi="Symbol" w:hint="default"/>
      </w:rPr>
    </w:lvl>
    <w:lvl w:ilvl="7" w:tplc="79D2EDA4">
      <w:start w:val="1"/>
      <w:numFmt w:val="bullet"/>
      <w:lvlText w:val="o"/>
      <w:lvlJc w:val="left"/>
      <w:pPr>
        <w:ind w:left="6480" w:hanging="360"/>
      </w:pPr>
      <w:rPr>
        <w:rFonts w:ascii="Courier New" w:hAnsi="Courier New" w:cs="Courier New" w:hint="default"/>
      </w:rPr>
    </w:lvl>
    <w:lvl w:ilvl="8" w:tplc="53CAD8DC">
      <w:start w:val="1"/>
      <w:numFmt w:val="bullet"/>
      <w:lvlText w:val=""/>
      <w:lvlJc w:val="left"/>
      <w:pPr>
        <w:ind w:left="7200" w:hanging="360"/>
      </w:pPr>
      <w:rPr>
        <w:rFonts w:ascii="Wingdings" w:hAnsi="Wingdings" w:hint="default"/>
      </w:rPr>
    </w:lvl>
  </w:abstractNum>
  <w:abstractNum w:abstractNumId="27" w15:restartNumberingAfterBreak="0">
    <w:nsid w:val="4CEE137B"/>
    <w:multiLevelType w:val="hybridMultilevel"/>
    <w:tmpl w:val="257C813E"/>
    <w:lvl w:ilvl="0" w:tplc="A412BBF8">
      <w:start w:val="1"/>
      <w:numFmt w:val="bullet"/>
      <w:lvlText w:val=""/>
      <w:lvlJc w:val="left"/>
      <w:pPr>
        <w:ind w:left="720" w:hanging="360"/>
      </w:pPr>
      <w:rPr>
        <w:rFonts w:ascii="Wingdings" w:hAnsi="Wingdings" w:hint="default"/>
      </w:rPr>
    </w:lvl>
    <w:lvl w:ilvl="1" w:tplc="9CF03508">
      <w:start w:val="1"/>
      <w:numFmt w:val="bullet"/>
      <w:lvlText w:val="o"/>
      <w:lvlJc w:val="left"/>
      <w:pPr>
        <w:ind w:left="1440" w:hanging="360"/>
      </w:pPr>
      <w:rPr>
        <w:rFonts w:ascii="Courier New" w:hAnsi="Courier New" w:cs="Courier New" w:hint="default"/>
      </w:rPr>
    </w:lvl>
    <w:lvl w:ilvl="2" w:tplc="FA24DC32">
      <w:start w:val="1"/>
      <w:numFmt w:val="bullet"/>
      <w:lvlText w:val=""/>
      <w:lvlJc w:val="left"/>
      <w:pPr>
        <w:ind w:left="2160" w:hanging="360"/>
      </w:pPr>
      <w:rPr>
        <w:rFonts w:ascii="Wingdings" w:hAnsi="Wingdings" w:hint="default"/>
      </w:rPr>
    </w:lvl>
    <w:lvl w:ilvl="3" w:tplc="FCD07E7A">
      <w:start w:val="1"/>
      <w:numFmt w:val="bullet"/>
      <w:lvlText w:val=""/>
      <w:lvlJc w:val="left"/>
      <w:pPr>
        <w:ind w:left="2880" w:hanging="360"/>
      </w:pPr>
      <w:rPr>
        <w:rFonts w:ascii="Symbol" w:hAnsi="Symbol" w:hint="default"/>
      </w:rPr>
    </w:lvl>
    <w:lvl w:ilvl="4" w:tplc="B4CEB538">
      <w:start w:val="1"/>
      <w:numFmt w:val="bullet"/>
      <w:lvlText w:val="o"/>
      <w:lvlJc w:val="left"/>
      <w:pPr>
        <w:ind w:left="3600" w:hanging="360"/>
      </w:pPr>
      <w:rPr>
        <w:rFonts w:ascii="Courier New" w:hAnsi="Courier New" w:cs="Courier New" w:hint="default"/>
      </w:rPr>
    </w:lvl>
    <w:lvl w:ilvl="5" w:tplc="AD14513A">
      <w:start w:val="1"/>
      <w:numFmt w:val="bullet"/>
      <w:lvlText w:val=""/>
      <w:lvlJc w:val="left"/>
      <w:pPr>
        <w:ind w:left="4320" w:hanging="360"/>
      </w:pPr>
      <w:rPr>
        <w:rFonts w:ascii="Wingdings" w:hAnsi="Wingdings" w:hint="default"/>
      </w:rPr>
    </w:lvl>
    <w:lvl w:ilvl="6" w:tplc="AEFA3964">
      <w:start w:val="1"/>
      <w:numFmt w:val="bullet"/>
      <w:lvlText w:val=""/>
      <w:lvlJc w:val="left"/>
      <w:pPr>
        <w:ind w:left="5040" w:hanging="360"/>
      </w:pPr>
      <w:rPr>
        <w:rFonts w:ascii="Symbol" w:hAnsi="Symbol" w:hint="default"/>
      </w:rPr>
    </w:lvl>
    <w:lvl w:ilvl="7" w:tplc="4180331E">
      <w:start w:val="1"/>
      <w:numFmt w:val="bullet"/>
      <w:lvlText w:val="o"/>
      <w:lvlJc w:val="left"/>
      <w:pPr>
        <w:ind w:left="5760" w:hanging="360"/>
      </w:pPr>
      <w:rPr>
        <w:rFonts w:ascii="Courier New" w:hAnsi="Courier New" w:cs="Courier New" w:hint="default"/>
      </w:rPr>
    </w:lvl>
    <w:lvl w:ilvl="8" w:tplc="88A21740">
      <w:start w:val="1"/>
      <w:numFmt w:val="bullet"/>
      <w:lvlText w:val=""/>
      <w:lvlJc w:val="left"/>
      <w:pPr>
        <w:ind w:left="6480" w:hanging="360"/>
      </w:pPr>
      <w:rPr>
        <w:rFonts w:ascii="Wingdings" w:hAnsi="Wingdings" w:hint="default"/>
      </w:rPr>
    </w:lvl>
  </w:abstractNum>
  <w:abstractNum w:abstractNumId="28" w15:restartNumberingAfterBreak="0">
    <w:nsid w:val="4DD93516"/>
    <w:multiLevelType w:val="multilevel"/>
    <w:tmpl w:val="E37C99B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9" w15:restartNumberingAfterBreak="0">
    <w:nsid w:val="4E875808"/>
    <w:multiLevelType w:val="hybridMultilevel"/>
    <w:tmpl w:val="01162A66"/>
    <w:lvl w:ilvl="0" w:tplc="12F0E97A">
      <w:start w:val="1"/>
      <w:numFmt w:val="bullet"/>
      <w:lvlText w:val=""/>
      <w:lvlJc w:val="left"/>
      <w:pPr>
        <w:ind w:left="1440" w:hanging="360"/>
      </w:pPr>
      <w:rPr>
        <w:rFonts w:ascii="Wingdings" w:hAnsi="Wingdings" w:hint="default"/>
      </w:rPr>
    </w:lvl>
    <w:lvl w:ilvl="1" w:tplc="7E50262E">
      <w:start w:val="1"/>
      <w:numFmt w:val="bullet"/>
      <w:lvlText w:val="o"/>
      <w:lvlJc w:val="left"/>
      <w:pPr>
        <w:ind w:left="2160" w:hanging="360"/>
      </w:pPr>
      <w:rPr>
        <w:rFonts w:ascii="Courier New" w:hAnsi="Courier New" w:cs="Courier New" w:hint="default"/>
      </w:rPr>
    </w:lvl>
    <w:lvl w:ilvl="2" w:tplc="13A4FAA8">
      <w:start w:val="1"/>
      <w:numFmt w:val="bullet"/>
      <w:lvlText w:val=""/>
      <w:lvlJc w:val="left"/>
      <w:pPr>
        <w:ind w:left="2880" w:hanging="360"/>
      </w:pPr>
      <w:rPr>
        <w:rFonts w:ascii="Wingdings" w:hAnsi="Wingdings" w:hint="default"/>
      </w:rPr>
    </w:lvl>
    <w:lvl w:ilvl="3" w:tplc="8EAE4A9E">
      <w:start w:val="1"/>
      <w:numFmt w:val="bullet"/>
      <w:lvlText w:val=""/>
      <w:lvlJc w:val="left"/>
      <w:pPr>
        <w:ind w:left="3600" w:hanging="360"/>
      </w:pPr>
      <w:rPr>
        <w:rFonts w:ascii="Symbol" w:hAnsi="Symbol" w:hint="default"/>
      </w:rPr>
    </w:lvl>
    <w:lvl w:ilvl="4" w:tplc="FC644AFE">
      <w:start w:val="1"/>
      <w:numFmt w:val="bullet"/>
      <w:lvlText w:val="o"/>
      <w:lvlJc w:val="left"/>
      <w:pPr>
        <w:ind w:left="4320" w:hanging="360"/>
      </w:pPr>
      <w:rPr>
        <w:rFonts w:ascii="Courier New" w:hAnsi="Courier New" w:cs="Courier New" w:hint="default"/>
      </w:rPr>
    </w:lvl>
    <w:lvl w:ilvl="5" w:tplc="86F031D6">
      <w:start w:val="1"/>
      <w:numFmt w:val="bullet"/>
      <w:lvlText w:val=""/>
      <w:lvlJc w:val="left"/>
      <w:pPr>
        <w:ind w:left="5040" w:hanging="360"/>
      </w:pPr>
      <w:rPr>
        <w:rFonts w:ascii="Wingdings" w:hAnsi="Wingdings" w:hint="default"/>
      </w:rPr>
    </w:lvl>
    <w:lvl w:ilvl="6" w:tplc="38CA281C">
      <w:start w:val="1"/>
      <w:numFmt w:val="bullet"/>
      <w:lvlText w:val=""/>
      <w:lvlJc w:val="left"/>
      <w:pPr>
        <w:ind w:left="5760" w:hanging="360"/>
      </w:pPr>
      <w:rPr>
        <w:rFonts w:ascii="Symbol" w:hAnsi="Symbol" w:hint="default"/>
      </w:rPr>
    </w:lvl>
    <w:lvl w:ilvl="7" w:tplc="0F521DB6">
      <w:start w:val="1"/>
      <w:numFmt w:val="bullet"/>
      <w:lvlText w:val="o"/>
      <w:lvlJc w:val="left"/>
      <w:pPr>
        <w:ind w:left="6480" w:hanging="360"/>
      </w:pPr>
      <w:rPr>
        <w:rFonts w:ascii="Courier New" w:hAnsi="Courier New" w:cs="Courier New" w:hint="default"/>
      </w:rPr>
    </w:lvl>
    <w:lvl w:ilvl="8" w:tplc="1BCA617A">
      <w:start w:val="1"/>
      <w:numFmt w:val="bullet"/>
      <w:lvlText w:val=""/>
      <w:lvlJc w:val="left"/>
      <w:pPr>
        <w:ind w:left="7200" w:hanging="360"/>
      </w:pPr>
      <w:rPr>
        <w:rFonts w:ascii="Wingdings" w:hAnsi="Wingdings" w:hint="default"/>
      </w:rPr>
    </w:lvl>
  </w:abstractNum>
  <w:abstractNum w:abstractNumId="30" w15:restartNumberingAfterBreak="0">
    <w:nsid w:val="50F21B4D"/>
    <w:multiLevelType w:val="hybridMultilevel"/>
    <w:tmpl w:val="40F6AED2"/>
    <w:lvl w:ilvl="0" w:tplc="1E529590">
      <w:start w:val="1"/>
      <w:numFmt w:val="bullet"/>
      <w:lvlText w:val=""/>
      <w:lvlJc w:val="left"/>
      <w:pPr>
        <w:ind w:left="644" w:hanging="360"/>
      </w:pPr>
      <w:rPr>
        <w:rFonts w:ascii="Wingdings" w:hAnsi="Wingdings" w:hint="default"/>
      </w:rPr>
    </w:lvl>
    <w:lvl w:ilvl="1" w:tplc="27A65CFA">
      <w:start w:val="1"/>
      <w:numFmt w:val="bullet"/>
      <w:lvlText w:val="o"/>
      <w:lvlJc w:val="left"/>
      <w:pPr>
        <w:ind w:left="1364" w:hanging="360"/>
      </w:pPr>
      <w:rPr>
        <w:rFonts w:ascii="Courier New" w:hAnsi="Courier New" w:cs="Courier New" w:hint="default"/>
      </w:rPr>
    </w:lvl>
    <w:lvl w:ilvl="2" w:tplc="57BA0044">
      <w:start w:val="1"/>
      <w:numFmt w:val="bullet"/>
      <w:lvlText w:val=""/>
      <w:lvlJc w:val="left"/>
      <w:pPr>
        <w:ind w:left="2084" w:hanging="360"/>
      </w:pPr>
      <w:rPr>
        <w:rFonts w:ascii="Wingdings" w:hAnsi="Wingdings" w:hint="default"/>
      </w:rPr>
    </w:lvl>
    <w:lvl w:ilvl="3" w:tplc="90B027A8">
      <w:start w:val="1"/>
      <w:numFmt w:val="bullet"/>
      <w:lvlText w:val=""/>
      <w:lvlJc w:val="left"/>
      <w:pPr>
        <w:ind w:left="2804" w:hanging="360"/>
      </w:pPr>
      <w:rPr>
        <w:rFonts w:ascii="Symbol" w:hAnsi="Symbol" w:hint="default"/>
      </w:rPr>
    </w:lvl>
    <w:lvl w:ilvl="4" w:tplc="CD7C8FA6">
      <w:start w:val="1"/>
      <w:numFmt w:val="bullet"/>
      <w:lvlText w:val="o"/>
      <w:lvlJc w:val="left"/>
      <w:pPr>
        <w:ind w:left="3524" w:hanging="360"/>
      </w:pPr>
      <w:rPr>
        <w:rFonts w:ascii="Courier New" w:hAnsi="Courier New" w:cs="Courier New" w:hint="default"/>
      </w:rPr>
    </w:lvl>
    <w:lvl w:ilvl="5" w:tplc="6E8C4904">
      <w:start w:val="1"/>
      <w:numFmt w:val="bullet"/>
      <w:lvlText w:val=""/>
      <w:lvlJc w:val="left"/>
      <w:pPr>
        <w:ind w:left="4244" w:hanging="360"/>
      </w:pPr>
      <w:rPr>
        <w:rFonts w:ascii="Wingdings" w:hAnsi="Wingdings" w:hint="default"/>
      </w:rPr>
    </w:lvl>
    <w:lvl w:ilvl="6" w:tplc="7046C378">
      <w:start w:val="1"/>
      <w:numFmt w:val="bullet"/>
      <w:lvlText w:val=""/>
      <w:lvlJc w:val="left"/>
      <w:pPr>
        <w:ind w:left="4964" w:hanging="360"/>
      </w:pPr>
      <w:rPr>
        <w:rFonts w:ascii="Symbol" w:hAnsi="Symbol" w:hint="default"/>
      </w:rPr>
    </w:lvl>
    <w:lvl w:ilvl="7" w:tplc="85384896">
      <w:start w:val="1"/>
      <w:numFmt w:val="bullet"/>
      <w:lvlText w:val="o"/>
      <w:lvlJc w:val="left"/>
      <w:pPr>
        <w:ind w:left="5684" w:hanging="360"/>
      </w:pPr>
      <w:rPr>
        <w:rFonts w:ascii="Courier New" w:hAnsi="Courier New" w:cs="Courier New" w:hint="default"/>
      </w:rPr>
    </w:lvl>
    <w:lvl w:ilvl="8" w:tplc="08CA908C">
      <w:start w:val="1"/>
      <w:numFmt w:val="bullet"/>
      <w:lvlText w:val=""/>
      <w:lvlJc w:val="left"/>
      <w:pPr>
        <w:ind w:left="6404" w:hanging="360"/>
      </w:pPr>
      <w:rPr>
        <w:rFonts w:ascii="Wingdings" w:hAnsi="Wingdings" w:hint="default"/>
      </w:rPr>
    </w:lvl>
  </w:abstractNum>
  <w:abstractNum w:abstractNumId="31" w15:restartNumberingAfterBreak="0">
    <w:nsid w:val="514920C7"/>
    <w:multiLevelType w:val="hybridMultilevel"/>
    <w:tmpl w:val="52F264CE"/>
    <w:lvl w:ilvl="0" w:tplc="D11A901E">
      <w:start w:val="1"/>
      <w:numFmt w:val="bullet"/>
      <w:lvlText w:val=""/>
      <w:lvlJc w:val="left"/>
      <w:pPr>
        <w:ind w:left="720" w:hanging="360"/>
      </w:pPr>
      <w:rPr>
        <w:rFonts w:ascii="Symbol" w:hAnsi="Symbol" w:hint="default"/>
      </w:rPr>
    </w:lvl>
    <w:lvl w:ilvl="1" w:tplc="5124514E">
      <w:start w:val="1"/>
      <w:numFmt w:val="bullet"/>
      <w:lvlText w:val="o"/>
      <w:lvlJc w:val="left"/>
      <w:pPr>
        <w:ind w:left="1440" w:hanging="360"/>
      </w:pPr>
      <w:rPr>
        <w:rFonts w:ascii="Courier New" w:hAnsi="Courier New" w:cs="Courier New" w:hint="default"/>
      </w:rPr>
    </w:lvl>
    <w:lvl w:ilvl="2" w:tplc="B6962064">
      <w:start w:val="1"/>
      <w:numFmt w:val="bullet"/>
      <w:lvlText w:val=""/>
      <w:lvlJc w:val="left"/>
      <w:pPr>
        <w:ind w:left="2160" w:hanging="360"/>
      </w:pPr>
      <w:rPr>
        <w:rFonts w:ascii="Wingdings" w:hAnsi="Wingdings" w:hint="default"/>
      </w:rPr>
    </w:lvl>
    <w:lvl w:ilvl="3" w:tplc="0F20B420">
      <w:start w:val="1"/>
      <w:numFmt w:val="bullet"/>
      <w:lvlText w:val=""/>
      <w:lvlJc w:val="left"/>
      <w:pPr>
        <w:ind w:left="2880" w:hanging="360"/>
      </w:pPr>
      <w:rPr>
        <w:rFonts w:ascii="Symbol" w:hAnsi="Symbol" w:hint="default"/>
      </w:rPr>
    </w:lvl>
    <w:lvl w:ilvl="4" w:tplc="C9C2B9C8">
      <w:start w:val="1"/>
      <w:numFmt w:val="bullet"/>
      <w:lvlText w:val="o"/>
      <w:lvlJc w:val="left"/>
      <w:pPr>
        <w:ind w:left="3600" w:hanging="360"/>
      </w:pPr>
      <w:rPr>
        <w:rFonts w:ascii="Courier New" w:hAnsi="Courier New" w:cs="Courier New" w:hint="default"/>
      </w:rPr>
    </w:lvl>
    <w:lvl w:ilvl="5" w:tplc="E314F648">
      <w:start w:val="1"/>
      <w:numFmt w:val="bullet"/>
      <w:lvlText w:val=""/>
      <w:lvlJc w:val="left"/>
      <w:pPr>
        <w:ind w:left="4320" w:hanging="360"/>
      </w:pPr>
      <w:rPr>
        <w:rFonts w:ascii="Wingdings" w:hAnsi="Wingdings" w:hint="default"/>
      </w:rPr>
    </w:lvl>
    <w:lvl w:ilvl="6" w:tplc="C068C674">
      <w:start w:val="1"/>
      <w:numFmt w:val="bullet"/>
      <w:lvlText w:val=""/>
      <w:lvlJc w:val="left"/>
      <w:pPr>
        <w:ind w:left="5040" w:hanging="360"/>
      </w:pPr>
      <w:rPr>
        <w:rFonts w:ascii="Symbol" w:hAnsi="Symbol" w:hint="default"/>
      </w:rPr>
    </w:lvl>
    <w:lvl w:ilvl="7" w:tplc="DBE2E832">
      <w:start w:val="1"/>
      <w:numFmt w:val="bullet"/>
      <w:lvlText w:val="o"/>
      <w:lvlJc w:val="left"/>
      <w:pPr>
        <w:ind w:left="5760" w:hanging="360"/>
      </w:pPr>
      <w:rPr>
        <w:rFonts w:ascii="Courier New" w:hAnsi="Courier New" w:cs="Courier New" w:hint="default"/>
      </w:rPr>
    </w:lvl>
    <w:lvl w:ilvl="8" w:tplc="61EC0F1A">
      <w:start w:val="1"/>
      <w:numFmt w:val="bullet"/>
      <w:lvlText w:val=""/>
      <w:lvlJc w:val="left"/>
      <w:pPr>
        <w:ind w:left="6480" w:hanging="360"/>
      </w:pPr>
      <w:rPr>
        <w:rFonts w:ascii="Wingdings" w:hAnsi="Wingdings" w:hint="default"/>
      </w:rPr>
    </w:lvl>
  </w:abstractNum>
  <w:abstractNum w:abstractNumId="32" w15:restartNumberingAfterBreak="0">
    <w:nsid w:val="521E1D22"/>
    <w:multiLevelType w:val="hybridMultilevel"/>
    <w:tmpl w:val="97D674E0"/>
    <w:lvl w:ilvl="0" w:tplc="242C3948">
      <w:start w:val="1"/>
      <w:numFmt w:val="bullet"/>
      <w:lvlText w:val=""/>
      <w:lvlJc w:val="left"/>
      <w:pPr>
        <w:ind w:left="720" w:hanging="360"/>
      </w:pPr>
      <w:rPr>
        <w:rFonts w:ascii="Wingdings" w:hAnsi="Wingdings" w:hint="default"/>
      </w:rPr>
    </w:lvl>
    <w:lvl w:ilvl="1" w:tplc="D9F2BE8A">
      <w:start w:val="1"/>
      <w:numFmt w:val="bullet"/>
      <w:lvlText w:val="o"/>
      <w:lvlJc w:val="left"/>
      <w:pPr>
        <w:ind w:left="1440" w:hanging="360"/>
      </w:pPr>
      <w:rPr>
        <w:rFonts w:ascii="Courier New" w:hAnsi="Courier New" w:cs="Courier New" w:hint="default"/>
      </w:rPr>
    </w:lvl>
    <w:lvl w:ilvl="2" w:tplc="33801C12">
      <w:start w:val="1"/>
      <w:numFmt w:val="bullet"/>
      <w:lvlText w:val=""/>
      <w:lvlJc w:val="left"/>
      <w:pPr>
        <w:ind w:left="2160" w:hanging="360"/>
      </w:pPr>
      <w:rPr>
        <w:rFonts w:ascii="Wingdings" w:hAnsi="Wingdings" w:hint="default"/>
      </w:rPr>
    </w:lvl>
    <w:lvl w:ilvl="3" w:tplc="58CCDD56">
      <w:start w:val="1"/>
      <w:numFmt w:val="bullet"/>
      <w:lvlText w:val=""/>
      <w:lvlJc w:val="left"/>
      <w:pPr>
        <w:ind w:left="2880" w:hanging="360"/>
      </w:pPr>
      <w:rPr>
        <w:rFonts w:ascii="Symbol" w:hAnsi="Symbol" w:hint="default"/>
      </w:rPr>
    </w:lvl>
    <w:lvl w:ilvl="4" w:tplc="A56EDA26">
      <w:start w:val="1"/>
      <w:numFmt w:val="bullet"/>
      <w:lvlText w:val="o"/>
      <w:lvlJc w:val="left"/>
      <w:pPr>
        <w:ind w:left="3600" w:hanging="360"/>
      </w:pPr>
      <w:rPr>
        <w:rFonts w:ascii="Courier New" w:hAnsi="Courier New" w:cs="Courier New" w:hint="default"/>
      </w:rPr>
    </w:lvl>
    <w:lvl w:ilvl="5" w:tplc="8D240FD6">
      <w:start w:val="1"/>
      <w:numFmt w:val="bullet"/>
      <w:lvlText w:val=""/>
      <w:lvlJc w:val="left"/>
      <w:pPr>
        <w:ind w:left="4320" w:hanging="360"/>
      </w:pPr>
      <w:rPr>
        <w:rFonts w:ascii="Wingdings" w:hAnsi="Wingdings" w:hint="default"/>
      </w:rPr>
    </w:lvl>
    <w:lvl w:ilvl="6" w:tplc="CB54DB88">
      <w:start w:val="1"/>
      <w:numFmt w:val="bullet"/>
      <w:lvlText w:val=""/>
      <w:lvlJc w:val="left"/>
      <w:pPr>
        <w:ind w:left="5040" w:hanging="360"/>
      </w:pPr>
      <w:rPr>
        <w:rFonts w:ascii="Symbol" w:hAnsi="Symbol" w:hint="default"/>
      </w:rPr>
    </w:lvl>
    <w:lvl w:ilvl="7" w:tplc="7A208F3C">
      <w:start w:val="1"/>
      <w:numFmt w:val="bullet"/>
      <w:lvlText w:val="o"/>
      <w:lvlJc w:val="left"/>
      <w:pPr>
        <w:ind w:left="5760" w:hanging="360"/>
      </w:pPr>
      <w:rPr>
        <w:rFonts w:ascii="Courier New" w:hAnsi="Courier New" w:cs="Courier New" w:hint="default"/>
      </w:rPr>
    </w:lvl>
    <w:lvl w:ilvl="8" w:tplc="65E6C18E">
      <w:start w:val="1"/>
      <w:numFmt w:val="bullet"/>
      <w:lvlText w:val=""/>
      <w:lvlJc w:val="left"/>
      <w:pPr>
        <w:ind w:left="6480" w:hanging="360"/>
      </w:pPr>
      <w:rPr>
        <w:rFonts w:ascii="Wingdings" w:hAnsi="Wingdings" w:hint="default"/>
      </w:rPr>
    </w:lvl>
  </w:abstractNum>
  <w:abstractNum w:abstractNumId="33" w15:restartNumberingAfterBreak="0">
    <w:nsid w:val="58CF381E"/>
    <w:multiLevelType w:val="hybridMultilevel"/>
    <w:tmpl w:val="3000DE2E"/>
    <w:lvl w:ilvl="0" w:tplc="382C7186">
      <w:start w:val="1"/>
      <w:numFmt w:val="bullet"/>
      <w:lvlText w:val=""/>
      <w:lvlJc w:val="left"/>
      <w:pPr>
        <w:ind w:left="1440" w:hanging="360"/>
      </w:pPr>
      <w:rPr>
        <w:rFonts w:ascii="Wingdings" w:hAnsi="Wingdings" w:hint="default"/>
      </w:rPr>
    </w:lvl>
    <w:lvl w:ilvl="1" w:tplc="A72028CA">
      <w:start w:val="1"/>
      <w:numFmt w:val="bullet"/>
      <w:lvlText w:val="o"/>
      <w:lvlJc w:val="left"/>
      <w:pPr>
        <w:ind w:left="2160" w:hanging="360"/>
      </w:pPr>
      <w:rPr>
        <w:rFonts w:ascii="Courier New" w:hAnsi="Courier New" w:cs="Courier New" w:hint="default"/>
      </w:rPr>
    </w:lvl>
    <w:lvl w:ilvl="2" w:tplc="15CA27A4">
      <w:start w:val="1"/>
      <w:numFmt w:val="bullet"/>
      <w:lvlText w:val=""/>
      <w:lvlJc w:val="left"/>
      <w:pPr>
        <w:ind w:left="2880" w:hanging="360"/>
      </w:pPr>
      <w:rPr>
        <w:rFonts w:ascii="Wingdings" w:hAnsi="Wingdings" w:hint="default"/>
      </w:rPr>
    </w:lvl>
    <w:lvl w:ilvl="3" w:tplc="2CAA02B6">
      <w:start w:val="1"/>
      <w:numFmt w:val="bullet"/>
      <w:lvlText w:val=""/>
      <w:lvlJc w:val="left"/>
      <w:pPr>
        <w:ind w:left="3600" w:hanging="360"/>
      </w:pPr>
      <w:rPr>
        <w:rFonts w:ascii="Symbol" w:hAnsi="Symbol" w:hint="default"/>
      </w:rPr>
    </w:lvl>
    <w:lvl w:ilvl="4" w:tplc="4D5C1B3A">
      <w:start w:val="1"/>
      <w:numFmt w:val="bullet"/>
      <w:lvlText w:val="o"/>
      <w:lvlJc w:val="left"/>
      <w:pPr>
        <w:ind w:left="4320" w:hanging="360"/>
      </w:pPr>
      <w:rPr>
        <w:rFonts w:ascii="Courier New" w:hAnsi="Courier New" w:cs="Courier New" w:hint="default"/>
      </w:rPr>
    </w:lvl>
    <w:lvl w:ilvl="5" w:tplc="CDE0A0A0">
      <w:start w:val="1"/>
      <w:numFmt w:val="bullet"/>
      <w:lvlText w:val=""/>
      <w:lvlJc w:val="left"/>
      <w:pPr>
        <w:ind w:left="5040" w:hanging="360"/>
      </w:pPr>
      <w:rPr>
        <w:rFonts w:ascii="Wingdings" w:hAnsi="Wingdings" w:hint="default"/>
      </w:rPr>
    </w:lvl>
    <w:lvl w:ilvl="6" w:tplc="87462714">
      <w:start w:val="1"/>
      <w:numFmt w:val="bullet"/>
      <w:lvlText w:val=""/>
      <w:lvlJc w:val="left"/>
      <w:pPr>
        <w:ind w:left="5760" w:hanging="360"/>
      </w:pPr>
      <w:rPr>
        <w:rFonts w:ascii="Symbol" w:hAnsi="Symbol" w:hint="default"/>
      </w:rPr>
    </w:lvl>
    <w:lvl w:ilvl="7" w:tplc="887C8E84">
      <w:start w:val="1"/>
      <w:numFmt w:val="bullet"/>
      <w:lvlText w:val="o"/>
      <w:lvlJc w:val="left"/>
      <w:pPr>
        <w:ind w:left="6480" w:hanging="360"/>
      </w:pPr>
      <w:rPr>
        <w:rFonts w:ascii="Courier New" w:hAnsi="Courier New" w:cs="Courier New" w:hint="default"/>
      </w:rPr>
    </w:lvl>
    <w:lvl w:ilvl="8" w:tplc="DCAAE5D2">
      <w:start w:val="1"/>
      <w:numFmt w:val="bullet"/>
      <w:lvlText w:val=""/>
      <w:lvlJc w:val="left"/>
      <w:pPr>
        <w:ind w:left="7200" w:hanging="360"/>
      </w:pPr>
      <w:rPr>
        <w:rFonts w:ascii="Wingdings" w:hAnsi="Wingdings" w:hint="default"/>
      </w:rPr>
    </w:lvl>
  </w:abstractNum>
  <w:abstractNum w:abstractNumId="34" w15:restartNumberingAfterBreak="0">
    <w:nsid w:val="5AA122DF"/>
    <w:multiLevelType w:val="hybridMultilevel"/>
    <w:tmpl w:val="1CDA17E0"/>
    <w:lvl w:ilvl="0" w:tplc="38741646">
      <w:start w:val="1"/>
      <w:numFmt w:val="bullet"/>
      <w:lvlText w:val=""/>
      <w:lvlJc w:val="left"/>
      <w:pPr>
        <w:tabs>
          <w:tab w:val="num" w:pos="1798"/>
        </w:tabs>
        <w:ind w:left="1798" w:hanging="360"/>
      </w:pPr>
      <w:rPr>
        <w:rFonts w:ascii="Wingdings" w:hAnsi="Wingdings" w:hint="default"/>
      </w:rPr>
    </w:lvl>
    <w:lvl w:ilvl="1" w:tplc="00BCA09A">
      <w:start w:val="1"/>
      <w:numFmt w:val="bullet"/>
      <w:lvlText w:val="o"/>
      <w:lvlJc w:val="left"/>
      <w:pPr>
        <w:tabs>
          <w:tab w:val="num" w:pos="2518"/>
        </w:tabs>
        <w:ind w:left="2518" w:hanging="360"/>
      </w:pPr>
      <w:rPr>
        <w:rFonts w:ascii="Courier New" w:hAnsi="Courier New" w:cs="Courier New" w:hint="default"/>
      </w:rPr>
    </w:lvl>
    <w:lvl w:ilvl="2" w:tplc="CF8A56E8">
      <w:start w:val="1"/>
      <w:numFmt w:val="bullet"/>
      <w:lvlText w:val=""/>
      <w:lvlJc w:val="left"/>
      <w:pPr>
        <w:tabs>
          <w:tab w:val="num" w:pos="3238"/>
        </w:tabs>
        <w:ind w:left="3238" w:hanging="360"/>
      </w:pPr>
      <w:rPr>
        <w:rFonts w:ascii="Wingdings" w:hAnsi="Wingdings" w:hint="default"/>
      </w:rPr>
    </w:lvl>
    <w:lvl w:ilvl="3" w:tplc="782CAE46">
      <w:start w:val="1"/>
      <w:numFmt w:val="bullet"/>
      <w:lvlText w:val=""/>
      <w:lvlJc w:val="left"/>
      <w:pPr>
        <w:tabs>
          <w:tab w:val="num" w:pos="3958"/>
        </w:tabs>
        <w:ind w:left="3958" w:hanging="360"/>
      </w:pPr>
      <w:rPr>
        <w:rFonts w:ascii="Symbol" w:hAnsi="Symbol" w:hint="default"/>
      </w:rPr>
    </w:lvl>
    <w:lvl w:ilvl="4" w:tplc="3542AE82">
      <w:start w:val="1"/>
      <w:numFmt w:val="bullet"/>
      <w:lvlText w:val="o"/>
      <w:lvlJc w:val="left"/>
      <w:pPr>
        <w:tabs>
          <w:tab w:val="num" w:pos="4678"/>
        </w:tabs>
        <w:ind w:left="4678" w:hanging="360"/>
      </w:pPr>
      <w:rPr>
        <w:rFonts w:ascii="Courier New" w:hAnsi="Courier New" w:cs="Courier New" w:hint="default"/>
      </w:rPr>
    </w:lvl>
    <w:lvl w:ilvl="5" w:tplc="4094E33C">
      <w:start w:val="1"/>
      <w:numFmt w:val="bullet"/>
      <w:lvlText w:val=""/>
      <w:lvlJc w:val="left"/>
      <w:pPr>
        <w:tabs>
          <w:tab w:val="num" w:pos="5398"/>
        </w:tabs>
        <w:ind w:left="5398" w:hanging="360"/>
      </w:pPr>
      <w:rPr>
        <w:rFonts w:ascii="Wingdings" w:hAnsi="Wingdings" w:hint="default"/>
      </w:rPr>
    </w:lvl>
    <w:lvl w:ilvl="6" w:tplc="2AC428E2">
      <w:start w:val="1"/>
      <w:numFmt w:val="bullet"/>
      <w:lvlText w:val=""/>
      <w:lvlJc w:val="left"/>
      <w:pPr>
        <w:tabs>
          <w:tab w:val="num" w:pos="6118"/>
        </w:tabs>
        <w:ind w:left="6118" w:hanging="360"/>
      </w:pPr>
      <w:rPr>
        <w:rFonts w:ascii="Symbol" w:hAnsi="Symbol" w:hint="default"/>
      </w:rPr>
    </w:lvl>
    <w:lvl w:ilvl="7" w:tplc="BBDA47CC">
      <w:start w:val="1"/>
      <w:numFmt w:val="bullet"/>
      <w:lvlText w:val="o"/>
      <w:lvlJc w:val="left"/>
      <w:pPr>
        <w:tabs>
          <w:tab w:val="num" w:pos="6838"/>
        </w:tabs>
        <w:ind w:left="6838" w:hanging="360"/>
      </w:pPr>
      <w:rPr>
        <w:rFonts w:ascii="Courier New" w:hAnsi="Courier New" w:cs="Courier New" w:hint="default"/>
      </w:rPr>
    </w:lvl>
    <w:lvl w:ilvl="8" w:tplc="E3303D9E">
      <w:start w:val="1"/>
      <w:numFmt w:val="bullet"/>
      <w:lvlText w:val=""/>
      <w:lvlJc w:val="left"/>
      <w:pPr>
        <w:tabs>
          <w:tab w:val="num" w:pos="7558"/>
        </w:tabs>
        <w:ind w:left="7558" w:hanging="360"/>
      </w:pPr>
      <w:rPr>
        <w:rFonts w:ascii="Wingdings" w:hAnsi="Wingdings" w:hint="default"/>
      </w:rPr>
    </w:lvl>
  </w:abstractNum>
  <w:abstractNum w:abstractNumId="35" w15:restartNumberingAfterBreak="0">
    <w:nsid w:val="5BED5B37"/>
    <w:multiLevelType w:val="hybridMultilevel"/>
    <w:tmpl w:val="0FD26DC4"/>
    <w:lvl w:ilvl="0" w:tplc="6B70402A">
      <w:start w:val="1"/>
      <w:numFmt w:val="bullet"/>
      <w:lvlText w:val=""/>
      <w:lvlJc w:val="left"/>
      <w:pPr>
        <w:ind w:left="1506" w:hanging="360"/>
      </w:pPr>
      <w:rPr>
        <w:rFonts w:ascii="Wingdings" w:hAnsi="Wingdings" w:hint="default"/>
      </w:rPr>
    </w:lvl>
    <w:lvl w:ilvl="1" w:tplc="0D0A85EE">
      <w:start w:val="1"/>
      <w:numFmt w:val="bullet"/>
      <w:lvlText w:val="o"/>
      <w:lvlJc w:val="left"/>
      <w:pPr>
        <w:ind w:left="2226" w:hanging="360"/>
      </w:pPr>
      <w:rPr>
        <w:rFonts w:ascii="Courier New" w:hAnsi="Courier New" w:cs="Courier New" w:hint="default"/>
      </w:rPr>
    </w:lvl>
    <w:lvl w:ilvl="2" w:tplc="61766954">
      <w:start w:val="1"/>
      <w:numFmt w:val="bullet"/>
      <w:lvlText w:val=""/>
      <w:lvlJc w:val="left"/>
      <w:pPr>
        <w:ind w:left="2946" w:hanging="360"/>
      </w:pPr>
      <w:rPr>
        <w:rFonts w:ascii="Wingdings" w:hAnsi="Wingdings" w:hint="default"/>
      </w:rPr>
    </w:lvl>
    <w:lvl w:ilvl="3" w:tplc="38FC6FA8">
      <w:start w:val="1"/>
      <w:numFmt w:val="bullet"/>
      <w:lvlText w:val=""/>
      <w:lvlJc w:val="left"/>
      <w:pPr>
        <w:ind w:left="3666" w:hanging="360"/>
      </w:pPr>
      <w:rPr>
        <w:rFonts w:ascii="Symbol" w:hAnsi="Symbol" w:hint="default"/>
      </w:rPr>
    </w:lvl>
    <w:lvl w:ilvl="4" w:tplc="ED6840AA">
      <w:start w:val="1"/>
      <w:numFmt w:val="bullet"/>
      <w:lvlText w:val="o"/>
      <w:lvlJc w:val="left"/>
      <w:pPr>
        <w:ind w:left="4386" w:hanging="360"/>
      </w:pPr>
      <w:rPr>
        <w:rFonts w:ascii="Courier New" w:hAnsi="Courier New" w:cs="Courier New" w:hint="default"/>
      </w:rPr>
    </w:lvl>
    <w:lvl w:ilvl="5" w:tplc="204A1F4E">
      <w:start w:val="1"/>
      <w:numFmt w:val="bullet"/>
      <w:lvlText w:val=""/>
      <w:lvlJc w:val="left"/>
      <w:pPr>
        <w:ind w:left="5106" w:hanging="360"/>
      </w:pPr>
      <w:rPr>
        <w:rFonts w:ascii="Wingdings" w:hAnsi="Wingdings" w:hint="default"/>
      </w:rPr>
    </w:lvl>
    <w:lvl w:ilvl="6" w:tplc="78E6AA7E">
      <w:start w:val="1"/>
      <w:numFmt w:val="bullet"/>
      <w:lvlText w:val=""/>
      <w:lvlJc w:val="left"/>
      <w:pPr>
        <w:ind w:left="5826" w:hanging="360"/>
      </w:pPr>
      <w:rPr>
        <w:rFonts w:ascii="Symbol" w:hAnsi="Symbol" w:hint="default"/>
      </w:rPr>
    </w:lvl>
    <w:lvl w:ilvl="7" w:tplc="264A5BFC">
      <w:start w:val="1"/>
      <w:numFmt w:val="bullet"/>
      <w:lvlText w:val="o"/>
      <w:lvlJc w:val="left"/>
      <w:pPr>
        <w:ind w:left="6546" w:hanging="360"/>
      </w:pPr>
      <w:rPr>
        <w:rFonts w:ascii="Courier New" w:hAnsi="Courier New" w:cs="Courier New" w:hint="default"/>
      </w:rPr>
    </w:lvl>
    <w:lvl w:ilvl="8" w:tplc="3D9E20DA">
      <w:start w:val="1"/>
      <w:numFmt w:val="bullet"/>
      <w:lvlText w:val=""/>
      <w:lvlJc w:val="left"/>
      <w:pPr>
        <w:ind w:left="7266" w:hanging="360"/>
      </w:pPr>
      <w:rPr>
        <w:rFonts w:ascii="Wingdings" w:hAnsi="Wingdings" w:hint="default"/>
      </w:rPr>
    </w:lvl>
  </w:abstractNum>
  <w:abstractNum w:abstractNumId="36" w15:restartNumberingAfterBreak="0">
    <w:nsid w:val="5D1A6F9E"/>
    <w:multiLevelType w:val="hybridMultilevel"/>
    <w:tmpl w:val="A6B89262"/>
    <w:lvl w:ilvl="0" w:tplc="2C5C2398">
      <w:start w:val="1"/>
      <w:numFmt w:val="bullet"/>
      <w:lvlText w:val=""/>
      <w:lvlJc w:val="left"/>
      <w:pPr>
        <w:ind w:left="1429" w:hanging="360"/>
      </w:pPr>
      <w:rPr>
        <w:rFonts w:ascii="Wingdings" w:hAnsi="Wingdings" w:hint="default"/>
      </w:rPr>
    </w:lvl>
    <w:lvl w:ilvl="1" w:tplc="EAB00BDE">
      <w:start w:val="1"/>
      <w:numFmt w:val="bullet"/>
      <w:lvlText w:val="o"/>
      <w:lvlJc w:val="left"/>
      <w:pPr>
        <w:ind w:left="2149" w:hanging="360"/>
      </w:pPr>
      <w:rPr>
        <w:rFonts w:ascii="Courier New" w:hAnsi="Courier New" w:cs="Courier New" w:hint="default"/>
      </w:rPr>
    </w:lvl>
    <w:lvl w:ilvl="2" w:tplc="879E4A24">
      <w:start w:val="1"/>
      <w:numFmt w:val="bullet"/>
      <w:lvlText w:val=""/>
      <w:lvlJc w:val="left"/>
      <w:pPr>
        <w:ind w:left="2869" w:hanging="360"/>
      </w:pPr>
      <w:rPr>
        <w:rFonts w:ascii="Wingdings" w:hAnsi="Wingdings" w:hint="default"/>
      </w:rPr>
    </w:lvl>
    <w:lvl w:ilvl="3" w:tplc="C2F4C676">
      <w:start w:val="1"/>
      <w:numFmt w:val="bullet"/>
      <w:lvlText w:val=""/>
      <w:lvlJc w:val="left"/>
      <w:pPr>
        <w:ind w:left="3589" w:hanging="360"/>
      </w:pPr>
      <w:rPr>
        <w:rFonts w:ascii="Symbol" w:hAnsi="Symbol" w:hint="default"/>
      </w:rPr>
    </w:lvl>
    <w:lvl w:ilvl="4" w:tplc="4552A656">
      <w:start w:val="1"/>
      <w:numFmt w:val="bullet"/>
      <w:lvlText w:val="o"/>
      <w:lvlJc w:val="left"/>
      <w:pPr>
        <w:ind w:left="4309" w:hanging="360"/>
      </w:pPr>
      <w:rPr>
        <w:rFonts w:ascii="Courier New" w:hAnsi="Courier New" w:cs="Courier New" w:hint="default"/>
      </w:rPr>
    </w:lvl>
    <w:lvl w:ilvl="5" w:tplc="C63A5B22">
      <w:start w:val="1"/>
      <w:numFmt w:val="bullet"/>
      <w:lvlText w:val=""/>
      <w:lvlJc w:val="left"/>
      <w:pPr>
        <w:ind w:left="5029" w:hanging="360"/>
      </w:pPr>
      <w:rPr>
        <w:rFonts w:ascii="Wingdings" w:hAnsi="Wingdings" w:hint="default"/>
      </w:rPr>
    </w:lvl>
    <w:lvl w:ilvl="6" w:tplc="8E42E97A">
      <w:start w:val="1"/>
      <w:numFmt w:val="bullet"/>
      <w:lvlText w:val=""/>
      <w:lvlJc w:val="left"/>
      <w:pPr>
        <w:ind w:left="5749" w:hanging="360"/>
      </w:pPr>
      <w:rPr>
        <w:rFonts w:ascii="Symbol" w:hAnsi="Symbol" w:hint="default"/>
      </w:rPr>
    </w:lvl>
    <w:lvl w:ilvl="7" w:tplc="725A48E2">
      <w:start w:val="1"/>
      <w:numFmt w:val="bullet"/>
      <w:lvlText w:val="o"/>
      <w:lvlJc w:val="left"/>
      <w:pPr>
        <w:ind w:left="6469" w:hanging="360"/>
      </w:pPr>
      <w:rPr>
        <w:rFonts w:ascii="Courier New" w:hAnsi="Courier New" w:cs="Courier New" w:hint="default"/>
      </w:rPr>
    </w:lvl>
    <w:lvl w:ilvl="8" w:tplc="6D5A95DE">
      <w:start w:val="1"/>
      <w:numFmt w:val="bullet"/>
      <w:lvlText w:val=""/>
      <w:lvlJc w:val="left"/>
      <w:pPr>
        <w:ind w:left="7189" w:hanging="360"/>
      </w:pPr>
      <w:rPr>
        <w:rFonts w:ascii="Wingdings" w:hAnsi="Wingdings" w:hint="default"/>
      </w:rPr>
    </w:lvl>
  </w:abstractNum>
  <w:abstractNum w:abstractNumId="37" w15:restartNumberingAfterBreak="0">
    <w:nsid w:val="5FB331C6"/>
    <w:multiLevelType w:val="hybridMultilevel"/>
    <w:tmpl w:val="783CF210"/>
    <w:lvl w:ilvl="0" w:tplc="17DC99B6">
      <w:start w:val="1"/>
      <w:numFmt w:val="bullet"/>
      <w:lvlText w:val=""/>
      <w:lvlJc w:val="left"/>
      <w:pPr>
        <w:ind w:left="1429" w:hanging="360"/>
      </w:pPr>
      <w:rPr>
        <w:rFonts w:ascii="Wingdings" w:hAnsi="Wingdings" w:hint="default"/>
      </w:rPr>
    </w:lvl>
    <w:lvl w:ilvl="1" w:tplc="7E16B664">
      <w:start w:val="1"/>
      <w:numFmt w:val="bullet"/>
      <w:lvlText w:val="o"/>
      <w:lvlJc w:val="left"/>
      <w:pPr>
        <w:ind w:left="2149" w:hanging="360"/>
      </w:pPr>
      <w:rPr>
        <w:rFonts w:ascii="Courier New" w:hAnsi="Courier New" w:cs="Courier New" w:hint="default"/>
      </w:rPr>
    </w:lvl>
    <w:lvl w:ilvl="2" w:tplc="9E0E0308">
      <w:start w:val="1"/>
      <w:numFmt w:val="bullet"/>
      <w:lvlText w:val=""/>
      <w:lvlJc w:val="left"/>
      <w:pPr>
        <w:ind w:left="2869" w:hanging="360"/>
      </w:pPr>
      <w:rPr>
        <w:rFonts w:ascii="Wingdings" w:hAnsi="Wingdings" w:hint="default"/>
      </w:rPr>
    </w:lvl>
    <w:lvl w:ilvl="3" w:tplc="B9544ECC">
      <w:start w:val="1"/>
      <w:numFmt w:val="bullet"/>
      <w:lvlText w:val=""/>
      <w:lvlJc w:val="left"/>
      <w:pPr>
        <w:ind w:left="3589" w:hanging="360"/>
      </w:pPr>
      <w:rPr>
        <w:rFonts w:ascii="Symbol" w:hAnsi="Symbol" w:hint="default"/>
      </w:rPr>
    </w:lvl>
    <w:lvl w:ilvl="4" w:tplc="3AE6183A">
      <w:start w:val="1"/>
      <w:numFmt w:val="bullet"/>
      <w:lvlText w:val="o"/>
      <w:lvlJc w:val="left"/>
      <w:pPr>
        <w:ind w:left="4309" w:hanging="360"/>
      </w:pPr>
      <w:rPr>
        <w:rFonts w:ascii="Courier New" w:hAnsi="Courier New" w:cs="Courier New" w:hint="default"/>
      </w:rPr>
    </w:lvl>
    <w:lvl w:ilvl="5" w:tplc="C6B82932">
      <w:start w:val="1"/>
      <w:numFmt w:val="bullet"/>
      <w:lvlText w:val=""/>
      <w:lvlJc w:val="left"/>
      <w:pPr>
        <w:ind w:left="5029" w:hanging="360"/>
      </w:pPr>
      <w:rPr>
        <w:rFonts w:ascii="Wingdings" w:hAnsi="Wingdings" w:hint="default"/>
      </w:rPr>
    </w:lvl>
    <w:lvl w:ilvl="6" w:tplc="C3CCDE8A">
      <w:start w:val="1"/>
      <w:numFmt w:val="bullet"/>
      <w:lvlText w:val=""/>
      <w:lvlJc w:val="left"/>
      <w:pPr>
        <w:ind w:left="5749" w:hanging="360"/>
      </w:pPr>
      <w:rPr>
        <w:rFonts w:ascii="Symbol" w:hAnsi="Symbol" w:hint="default"/>
      </w:rPr>
    </w:lvl>
    <w:lvl w:ilvl="7" w:tplc="E020DF5A">
      <w:start w:val="1"/>
      <w:numFmt w:val="bullet"/>
      <w:lvlText w:val="o"/>
      <w:lvlJc w:val="left"/>
      <w:pPr>
        <w:ind w:left="6469" w:hanging="360"/>
      </w:pPr>
      <w:rPr>
        <w:rFonts w:ascii="Courier New" w:hAnsi="Courier New" w:cs="Courier New" w:hint="default"/>
      </w:rPr>
    </w:lvl>
    <w:lvl w:ilvl="8" w:tplc="11707C1A">
      <w:start w:val="1"/>
      <w:numFmt w:val="bullet"/>
      <w:lvlText w:val=""/>
      <w:lvlJc w:val="left"/>
      <w:pPr>
        <w:ind w:left="7189" w:hanging="360"/>
      </w:pPr>
      <w:rPr>
        <w:rFonts w:ascii="Wingdings" w:hAnsi="Wingdings" w:hint="default"/>
      </w:rPr>
    </w:lvl>
  </w:abstractNum>
  <w:abstractNum w:abstractNumId="38" w15:restartNumberingAfterBreak="0">
    <w:nsid w:val="60C11F99"/>
    <w:multiLevelType w:val="hybridMultilevel"/>
    <w:tmpl w:val="B80E776C"/>
    <w:lvl w:ilvl="0" w:tplc="CAF479D8">
      <w:start w:val="1"/>
      <w:numFmt w:val="bullet"/>
      <w:lvlText w:val=""/>
      <w:lvlJc w:val="left"/>
      <w:pPr>
        <w:ind w:left="720" w:hanging="360"/>
      </w:pPr>
      <w:rPr>
        <w:rFonts w:ascii="Symbol" w:hAnsi="Symbol" w:hint="default"/>
      </w:rPr>
    </w:lvl>
    <w:lvl w:ilvl="1" w:tplc="D50CD530">
      <w:start w:val="1"/>
      <w:numFmt w:val="bullet"/>
      <w:lvlText w:val="o"/>
      <w:lvlJc w:val="left"/>
      <w:pPr>
        <w:ind w:left="1440" w:hanging="360"/>
      </w:pPr>
      <w:rPr>
        <w:rFonts w:ascii="Courier New" w:hAnsi="Courier New" w:cs="Courier New" w:hint="default"/>
      </w:rPr>
    </w:lvl>
    <w:lvl w:ilvl="2" w:tplc="38D484D4">
      <w:start w:val="1"/>
      <w:numFmt w:val="bullet"/>
      <w:lvlText w:val=""/>
      <w:lvlJc w:val="left"/>
      <w:pPr>
        <w:ind w:left="2160" w:hanging="360"/>
      </w:pPr>
      <w:rPr>
        <w:rFonts w:ascii="Wingdings" w:hAnsi="Wingdings" w:hint="default"/>
      </w:rPr>
    </w:lvl>
    <w:lvl w:ilvl="3" w:tplc="29B8CD80">
      <w:start w:val="1"/>
      <w:numFmt w:val="bullet"/>
      <w:lvlText w:val=""/>
      <w:lvlJc w:val="left"/>
      <w:pPr>
        <w:ind w:left="2880" w:hanging="360"/>
      </w:pPr>
      <w:rPr>
        <w:rFonts w:ascii="Symbol" w:hAnsi="Symbol" w:hint="default"/>
      </w:rPr>
    </w:lvl>
    <w:lvl w:ilvl="4" w:tplc="27684616">
      <w:start w:val="1"/>
      <w:numFmt w:val="bullet"/>
      <w:lvlText w:val="o"/>
      <w:lvlJc w:val="left"/>
      <w:pPr>
        <w:ind w:left="3600" w:hanging="360"/>
      </w:pPr>
      <w:rPr>
        <w:rFonts w:ascii="Courier New" w:hAnsi="Courier New" w:cs="Courier New" w:hint="default"/>
      </w:rPr>
    </w:lvl>
    <w:lvl w:ilvl="5" w:tplc="318EA0F8">
      <w:start w:val="1"/>
      <w:numFmt w:val="bullet"/>
      <w:lvlText w:val=""/>
      <w:lvlJc w:val="left"/>
      <w:pPr>
        <w:ind w:left="4320" w:hanging="360"/>
      </w:pPr>
      <w:rPr>
        <w:rFonts w:ascii="Wingdings" w:hAnsi="Wingdings" w:hint="default"/>
      </w:rPr>
    </w:lvl>
    <w:lvl w:ilvl="6" w:tplc="BE1CCA8A">
      <w:start w:val="1"/>
      <w:numFmt w:val="bullet"/>
      <w:lvlText w:val=""/>
      <w:lvlJc w:val="left"/>
      <w:pPr>
        <w:ind w:left="5040" w:hanging="360"/>
      </w:pPr>
      <w:rPr>
        <w:rFonts w:ascii="Symbol" w:hAnsi="Symbol" w:hint="default"/>
      </w:rPr>
    </w:lvl>
    <w:lvl w:ilvl="7" w:tplc="94D09616">
      <w:start w:val="1"/>
      <w:numFmt w:val="bullet"/>
      <w:lvlText w:val="o"/>
      <w:lvlJc w:val="left"/>
      <w:pPr>
        <w:ind w:left="5760" w:hanging="360"/>
      </w:pPr>
      <w:rPr>
        <w:rFonts w:ascii="Courier New" w:hAnsi="Courier New" w:cs="Courier New" w:hint="default"/>
      </w:rPr>
    </w:lvl>
    <w:lvl w:ilvl="8" w:tplc="3B64CE06">
      <w:start w:val="1"/>
      <w:numFmt w:val="bullet"/>
      <w:lvlText w:val=""/>
      <w:lvlJc w:val="left"/>
      <w:pPr>
        <w:ind w:left="6480" w:hanging="360"/>
      </w:pPr>
      <w:rPr>
        <w:rFonts w:ascii="Wingdings" w:hAnsi="Wingdings" w:hint="default"/>
      </w:rPr>
    </w:lvl>
  </w:abstractNum>
  <w:abstractNum w:abstractNumId="39" w15:restartNumberingAfterBreak="0">
    <w:nsid w:val="65972DE0"/>
    <w:multiLevelType w:val="hybridMultilevel"/>
    <w:tmpl w:val="39EEDC7E"/>
    <w:lvl w:ilvl="0" w:tplc="70C47D0E">
      <w:start w:val="1"/>
      <w:numFmt w:val="bullet"/>
      <w:lvlText w:val=""/>
      <w:lvlJc w:val="left"/>
      <w:pPr>
        <w:ind w:left="1429" w:hanging="360"/>
      </w:pPr>
      <w:rPr>
        <w:rFonts w:ascii="Wingdings" w:hAnsi="Wingdings" w:hint="default"/>
      </w:rPr>
    </w:lvl>
    <w:lvl w:ilvl="1" w:tplc="265E61BA">
      <w:start w:val="1"/>
      <w:numFmt w:val="bullet"/>
      <w:lvlText w:val="o"/>
      <w:lvlJc w:val="left"/>
      <w:pPr>
        <w:ind w:left="2149" w:hanging="360"/>
      </w:pPr>
      <w:rPr>
        <w:rFonts w:ascii="Courier New" w:hAnsi="Courier New" w:cs="Courier New" w:hint="default"/>
      </w:rPr>
    </w:lvl>
    <w:lvl w:ilvl="2" w:tplc="72BC19EA">
      <w:start w:val="1"/>
      <w:numFmt w:val="bullet"/>
      <w:lvlText w:val=""/>
      <w:lvlJc w:val="left"/>
      <w:pPr>
        <w:ind w:left="2869" w:hanging="360"/>
      </w:pPr>
      <w:rPr>
        <w:rFonts w:ascii="Wingdings" w:hAnsi="Wingdings" w:hint="default"/>
      </w:rPr>
    </w:lvl>
    <w:lvl w:ilvl="3" w:tplc="70002688">
      <w:start w:val="1"/>
      <w:numFmt w:val="bullet"/>
      <w:lvlText w:val=""/>
      <w:lvlJc w:val="left"/>
      <w:pPr>
        <w:ind w:left="3589" w:hanging="360"/>
      </w:pPr>
      <w:rPr>
        <w:rFonts w:ascii="Symbol" w:hAnsi="Symbol" w:hint="default"/>
      </w:rPr>
    </w:lvl>
    <w:lvl w:ilvl="4" w:tplc="8486A8C6">
      <w:start w:val="1"/>
      <w:numFmt w:val="bullet"/>
      <w:lvlText w:val="o"/>
      <w:lvlJc w:val="left"/>
      <w:pPr>
        <w:ind w:left="4309" w:hanging="360"/>
      </w:pPr>
      <w:rPr>
        <w:rFonts w:ascii="Courier New" w:hAnsi="Courier New" w:cs="Courier New" w:hint="default"/>
      </w:rPr>
    </w:lvl>
    <w:lvl w:ilvl="5" w:tplc="5596E71E">
      <w:start w:val="1"/>
      <w:numFmt w:val="bullet"/>
      <w:lvlText w:val=""/>
      <w:lvlJc w:val="left"/>
      <w:pPr>
        <w:ind w:left="5029" w:hanging="360"/>
      </w:pPr>
      <w:rPr>
        <w:rFonts w:ascii="Wingdings" w:hAnsi="Wingdings" w:hint="default"/>
      </w:rPr>
    </w:lvl>
    <w:lvl w:ilvl="6" w:tplc="EF80B2A0">
      <w:start w:val="1"/>
      <w:numFmt w:val="bullet"/>
      <w:lvlText w:val=""/>
      <w:lvlJc w:val="left"/>
      <w:pPr>
        <w:ind w:left="5749" w:hanging="360"/>
      </w:pPr>
      <w:rPr>
        <w:rFonts w:ascii="Symbol" w:hAnsi="Symbol" w:hint="default"/>
      </w:rPr>
    </w:lvl>
    <w:lvl w:ilvl="7" w:tplc="2654CCB4">
      <w:start w:val="1"/>
      <w:numFmt w:val="bullet"/>
      <w:lvlText w:val="o"/>
      <w:lvlJc w:val="left"/>
      <w:pPr>
        <w:ind w:left="6469" w:hanging="360"/>
      </w:pPr>
      <w:rPr>
        <w:rFonts w:ascii="Courier New" w:hAnsi="Courier New" w:cs="Courier New" w:hint="default"/>
      </w:rPr>
    </w:lvl>
    <w:lvl w:ilvl="8" w:tplc="9D3EFFFA">
      <w:start w:val="1"/>
      <w:numFmt w:val="bullet"/>
      <w:lvlText w:val=""/>
      <w:lvlJc w:val="left"/>
      <w:pPr>
        <w:ind w:left="7189" w:hanging="360"/>
      </w:pPr>
      <w:rPr>
        <w:rFonts w:ascii="Wingdings" w:hAnsi="Wingdings" w:hint="default"/>
      </w:rPr>
    </w:lvl>
  </w:abstractNum>
  <w:abstractNum w:abstractNumId="40" w15:restartNumberingAfterBreak="0">
    <w:nsid w:val="666469A8"/>
    <w:multiLevelType w:val="hybridMultilevel"/>
    <w:tmpl w:val="57C45F80"/>
    <w:lvl w:ilvl="0" w:tplc="28C44FE0">
      <w:start w:val="1"/>
      <w:numFmt w:val="bullet"/>
      <w:lvlText w:val=""/>
      <w:lvlJc w:val="left"/>
      <w:pPr>
        <w:ind w:left="1428" w:hanging="360"/>
      </w:pPr>
      <w:rPr>
        <w:rFonts w:ascii="Symbol" w:hAnsi="Symbol" w:hint="default"/>
      </w:rPr>
    </w:lvl>
    <w:lvl w:ilvl="1" w:tplc="B9A2F130">
      <w:start w:val="1"/>
      <w:numFmt w:val="bullet"/>
      <w:lvlText w:val="o"/>
      <w:lvlJc w:val="left"/>
      <w:pPr>
        <w:ind w:left="2148" w:hanging="360"/>
      </w:pPr>
      <w:rPr>
        <w:rFonts w:ascii="Courier New" w:hAnsi="Courier New" w:cs="Courier New" w:hint="default"/>
      </w:rPr>
    </w:lvl>
    <w:lvl w:ilvl="2" w:tplc="83EEBEFC">
      <w:start w:val="1"/>
      <w:numFmt w:val="bullet"/>
      <w:lvlText w:val=""/>
      <w:lvlJc w:val="left"/>
      <w:pPr>
        <w:ind w:left="2868" w:hanging="360"/>
      </w:pPr>
      <w:rPr>
        <w:rFonts w:ascii="Wingdings" w:hAnsi="Wingdings" w:hint="default"/>
      </w:rPr>
    </w:lvl>
    <w:lvl w:ilvl="3" w:tplc="6FE4DD40">
      <w:start w:val="1"/>
      <w:numFmt w:val="bullet"/>
      <w:lvlText w:val=""/>
      <w:lvlJc w:val="left"/>
      <w:pPr>
        <w:ind w:left="3588" w:hanging="360"/>
      </w:pPr>
      <w:rPr>
        <w:rFonts w:ascii="Symbol" w:hAnsi="Symbol" w:hint="default"/>
      </w:rPr>
    </w:lvl>
    <w:lvl w:ilvl="4" w:tplc="8454EE9C">
      <w:start w:val="1"/>
      <w:numFmt w:val="bullet"/>
      <w:lvlText w:val="o"/>
      <w:lvlJc w:val="left"/>
      <w:pPr>
        <w:ind w:left="4308" w:hanging="360"/>
      </w:pPr>
      <w:rPr>
        <w:rFonts w:ascii="Courier New" w:hAnsi="Courier New" w:cs="Courier New" w:hint="default"/>
      </w:rPr>
    </w:lvl>
    <w:lvl w:ilvl="5" w:tplc="88D4A736">
      <w:start w:val="1"/>
      <w:numFmt w:val="bullet"/>
      <w:lvlText w:val=""/>
      <w:lvlJc w:val="left"/>
      <w:pPr>
        <w:ind w:left="5028" w:hanging="360"/>
      </w:pPr>
      <w:rPr>
        <w:rFonts w:ascii="Wingdings" w:hAnsi="Wingdings" w:hint="default"/>
      </w:rPr>
    </w:lvl>
    <w:lvl w:ilvl="6" w:tplc="7588412A">
      <w:start w:val="1"/>
      <w:numFmt w:val="bullet"/>
      <w:lvlText w:val=""/>
      <w:lvlJc w:val="left"/>
      <w:pPr>
        <w:ind w:left="5748" w:hanging="360"/>
      </w:pPr>
      <w:rPr>
        <w:rFonts w:ascii="Symbol" w:hAnsi="Symbol" w:hint="default"/>
      </w:rPr>
    </w:lvl>
    <w:lvl w:ilvl="7" w:tplc="3712F512">
      <w:start w:val="1"/>
      <w:numFmt w:val="bullet"/>
      <w:lvlText w:val="o"/>
      <w:lvlJc w:val="left"/>
      <w:pPr>
        <w:ind w:left="6468" w:hanging="360"/>
      </w:pPr>
      <w:rPr>
        <w:rFonts w:ascii="Courier New" w:hAnsi="Courier New" w:cs="Courier New" w:hint="default"/>
      </w:rPr>
    </w:lvl>
    <w:lvl w:ilvl="8" w:tplc="719E325A">
      <w:start w:val="1"/>
      <w:numFmt w:val="bullet"/>
      <w:lvlText w:val=""/>
      <w:lvlJc w:val="left"/>
      <w:pPr>
        <w:ind w:left="7188" w:hanging="360"/>
      </w:pPr>
      <w:rPr>
        <w:rFonts w:ascii="Wingdings" w:hAnsi="Wingdings" w:hint="default"/>
      </w:rPr>
    </w:lvl>
  </w:abstractNum>
  <w:abstractNum w:abstractNumId="41" w15:restartNumberingAfterBreak="0">
    <w:nsid w:val="68CB7144"/>
    <w:multiLevelType w:val="hybridMultilevel"/>
    <w:tmpl w:val="00A62B7E"/>
    <w:lvl w:ilvl="0" w:tplc="E18A0FD6">
      <w:start w:val="1"/>
      <w:numFmt w:val="bullet"/>
      <w:lvlText w:val=""/>
      <w:lvlJc w:val="left"/>
      <w:pPr>
        <w:ind w:left="720" w:hanging="360"/>
      </w:pPr>
      <w:rPr>
        <w:rFonts w:ascii="Symbol" w:hAnsi="Symbol" w:hint="default"/>
      </w:rPr>
    </w:lvl>
    <w:lvl w:ilvl="1" w:tplc="D92E533C">
      <w:start w:val="1"/>
      <w:numFmt w:val="bullet"/>
      <w:lvlText w:val="o"/>
      <w:lvlJc w:val="left"/>
      <w:pPr>
        <w:ind w:left="1440" w:hanging="360"/>
      </w:pPr>
      <w:rPr>
        <w:rFonts w:ascii="Courier New" w:hAnsi="Courier New" w:cs="Courier New" w:hint="default"/>
      </w:rPr>
    </w:lvl>
    <w:lvl w:ilvl="2" w:tplc="9B104D00">
      <w:start w:val="1"/>
      <w:numFmt w:val="bullet"/>
      <w:lvlText w:val=""/>
      <w:lvlJc w:val="left"/>
      <w:pPr>
        <w:ind w:left="2160" w:hanging="360"/>
      </w:pPr>
      <w:rPr>
        <w:rFonts w:ascii="Wingdings" w:hAnsi="Wingdings" w:hint="default"/>
      </w:rPr>
    </w:lvl>
    <w:lvl w:ilvl="3" w:tplc="6CFECD1E">
      <w:start w:val="1"/>
      <w:numFmt w:val="bullet"/>
      <w:lvlText w:val=""/>
      <w:lvlJc w:val="left"/>
      <w:pPr>
        <w:ind w:left="2880" w:hanging="360"/>
      </w:pPr>
      <w:rPr>
        <w:rFonts w:ascii="Symbol" w:hAnsi="Symbol" w:hint="default"/>
      </w:rPr>
    </w:lvl>
    <w:lvl w:ilvl="4" w:tplc="954C0C90">
      <w:start w:val="1"/>
      <w:numFmt w:val="bullet"/>
      <w:lvlText w:val="o"/>
      <w:lvlJc w:val="left"/>
      <w:pPr>
        <w:ind w:left="3600" w:hanging="360"/>
      </w:pPr>
      <w:rPr>
        <w:rFonts w:ascii="Courier New" w:hAnsi="Courier New" w:cs="Courier New" w:hint="default"/>
      </w:rPr>
    </w:lvl>
    <w:lvl w:ilvl="5" w:tplc="32CE4EC0">
      <w:start w:val="1"/>
      <w:numFmt w:val="bullet"/>
      <w:lvlText w:val=""/>
      <w:lvlJc w:val="left"/>
      <w:pPr>
        <w:ind w:left="4320" w:hanging="360"/>
      </w:pPr>
      <w:rPr>
        <w:rFonts w:ascii="Wingdings" w:hAnsi="Wingdings" w:hint="default"/>
      </w:rPr>
    </w:lvl>
    <w:lvl w:ilvl="6" w:tplc="A496A194">
      <w:start w:val="1"/>
      <w:numFmt w:val="bullet"/>
      <w:lvlText w:val=""/>
      <w:lvlJc w:val="left"/>
      <w:pPr>
        <w:ind w:left="5040" w:hanging="360"/>
      </w:pPr>
      <w:rPr>
        <w:rFonts w:ascii="Symbol" w:hAnsi="Symbol" w:hint="default"/>
      </w:rPr>
    </w:lvl>
    <w:lvl w:ilvl="7" w:tplc="3F48FBA0">
      <w:start w:val="1"/>
      <w:numFmt w:val="bullet"/>
      <w:lvlText w:val="o"/>
      <w:lvlJc w:val="left"/>
      <w:pPr>
        <w:ind w:left="5760" w:hanging="360"/>
      </w:pPr>
      <w:rPr>
        <w:rFonts w:ascii="Courier New" w:hAnsi="Courier New" w:cs="Courier New" w:hint="default"/>
      </w:rPr>
    </w:lvl>
    <w:lvl w:ilvl="8" w:tplc="B84E3988">
      <w:start w:val="1"/>
      <w:numFmt w:val="bullet"/>
      <w:lvlText w:val=""/>
      <w:lvlJc w:val="left"/>
      <w:pPr>
        <w:ind w:left="6480" w:hanging="360"/>
      </w:pPr>
      <w:rPr>
        <w:rFonts w:ascii="Wingdings" w:hAnsi="Wingdings" w:hint="default"/>
      </w:rPr>
    </w:lvl>
  </w:abstractNum>
  <w:abstractNum w:abstractNumId="42" w15:restartNumberingAfterBreak="0">
    <w:nsid w:val="6C0133F3"/>
    <w:multiLevelType w:val="hybridMultilevel"/>
    <w:tmpl w:val="80ACDE9E"/>
    <w:lvl w:ilvl="0" w:tplc="D6AACAE4">
      <w:start w:val="1"/>
      <w:numFmt w:val="bullet"/>
      <w:lvlText w:val=""/>
      <w:lvlJc w:val="left"/>
      <w:pPr>
        <w:ind w:left="1500" w:hanging="360"/>
      </w:pPr>
      <w:rPr>
        <w:rFonts w:ascii="Wingdings" w:hAnsi="Wingdings" w:hint="default"/>
      </w:rPr>
    </w:lvl>
    <w:lvl w:ilvl="1" w:tplc="1870CCD4">
      <w:start w:val="1"/>
      <w:numFmt w:val="bullet"/>
      <w:lvlText w:val="o"/>
      <w:lvlJc w:val="left"/>
      <w:pPr>
        <w:ind w:left="2220" w:hanging="360"/>
      </w:pPr>
      <w:rPr>
        <w:rFonts w:ascii="Courier New" w:hAnsi="Courier New" w:cs="Courier New" w:hint="default"/>
      </w:rPr>
    </w:lvl>
    <w:lvl w:ilvl="2" w:tplc="7E8C4D84">
      <w:start w:val="1"/>
      <w:numFmt w:val="bullet"/>
      <w:lvlText w:val=""/>
      <w:lvlJc w:val="left"/>
      <w:pPr>
        <w:ind w:left="2940" w:hanging="360"/>
      </w:pPr>
      <w:rPr>
        <w:rFonts w:ascii="Wingdings" w:hAnsi="Wingdings" w:hint="default"/>
      </w:rPr>
    </w:lvl>
    <w:lvl w:ilvl="3" w:tplc="542A45E4">
      <w:start w:val="1"/>
      <w:numFmt w:val="bullet"/>
      <w:lvlText w:val=""/>
      <w:lvlJc w:val="left"/>
      <w:pPr>
        <w:ind w:left="3660" w:hanging="360"/>
      </w:pPr>
      <w:rPr>
        <w:rFonts w:ascii="Symbol" w:hAnsi="Symbol" w:hint="default"/>
      </w:rPr>
    </w:lvl>
    <w:lvl w:ilvl="4" w:tplc="9834A4D0">
      <w:start w:val="1"/>
      <w:numFmt w:val="bullet"/>
      <w:lvlText w:val="o"/>
      <w:lvlJc w:val="left"/>
      <w:pPr>
        <w:ind w:left="4380" w:hanging="360"/>
      </w:pPr>
      <w:rPr>
        <w:rFonts w:ascii="Courier New" w:hAnsi="Courier New" w:cs="Courier New" w:hint="default"/>
      </w:rPr>
    </w:lvl>
    <w:lvl w:ilvl="5" w:tplc="452AB7CC">
      <w:start w:val="1"/>
      <w:numFmt w:val="bullet"/>
      <w:lvlText w:val=""/>
      <w:lvlJc w:val="left"/>
      <w:pPr>
        <w:ind w:left="5100" w:hanging="360"/>
      </w:pPr>
      <w:rPr>
        <w:rFonts w:ascii="Wingdings" w:hAnsi="Wingdings" w:hint="default"/>
      </w:rPr>
    </w:lvl>
    <w:lvl w:ilvl="6" w:tplc="A65816E6">
      <w:start w:val="1"/>
      <w:numFmt w:val="bullet"/>
      <w:lvlText w:val=""/>
      <w:lvlJc w:val="left"/>
      <w:pPr>
        <w:ind w:left="5820" w:hanging="360"/>
      </w:pPr>
      <w:rPr>
        <w:rFonts w:ascii="Symbol" w:hAnsi="Symbol" w:hint="default"/>
      </w:rPr>
    </w:lvl>
    <w:lvl w:ilvl="7" w:tplc="BDB08B18">
      <w:start w:val="1"/>
      <w:numFmt w:val="bullet"/>
      <w:lvlText w:val="o"/>
      <w:lvlJc w:val="left"/>
      <w:pPr>
        <w:ind w:left="6540" w:hanging="360"/>
      </w:pPr>
      <w:rPr>
        <w:rFonts w:ascii="Courier New" w:hAnsi="Courier New" w:cs="Courier New" w:hint="default"/>
      </w:rPr>
    </w:lvl>
    <w:lvl w:ilvl="8" w:tplc="9EBAF6AA">
      <w:start w:val="1"/>
      <w:numFmt w:val="bullet"/>
      <w:lvlText w:val=""/>
      <w:lvlJc w:val="left"/>
      <w:pPr>
        <w:ind w:left="7260" w:hanging="360"/>
      </w:pPr>
      <w:rPr>
        <w:rFonts w:ascii="Wingdings" w:hAnsi="Wingdings" w:hint="default"/>
      </w:rPr>
    </w:lvl>
  </w:abstractNum>
  <w:abstractNum w:abstractNumId="43" w15:restartNumberingAfterBreak="0">
    <w:nsid w:val="74ED6CD6"/>
    <w:multiLevelType w:val="hybridMultilevel"/>
    <w:tmpl w:val="5680C350"/>
    <w:lvl w:ilvl="0" w:tplc="585419EE">
      <w:start w:val="1"/>
      <w:numFmt w:val="bullet"/>
      <w:lvlText w:val=""/>
      <w:lvlJc w:val="left"/>
      <w:pPr>
        <w:ind w:left="1429" w:hanging="360"/>
      </w:pPr>
      <w:rPr>
        <w:rFonts w:ascii="Wingdings" w:hAnsi="Wingdings" w:hint="default"/>
      </w:rPr>
    </w:lvl>
    <w:lvl w:ilvl="1" w:tplc="2DFEB09A">
      <w:start w:val="1"/>
      <w:numFmt w:val="bullet"/>
      <w:lvlText w:val="o"/>
      <w:lvlJc w:val="left"/>
      <w:pPr>
        <w:ind w:left="2149" w:hanging="360"/>
      </w:pPr>
      <w:rPr>
        <w:rFonts w:ascii="Courier New" w:hAnsi="Courier New" w:cs="Courier New" w:hint="default"/>
      </w:rPr>
    </w:lvl>
    <w:lvl w:ilvl="2" w:tplc="7284B684">
      <w:start w:val="1"/>
      <w:numFmt w:val="bullet"/>
      <w:lvlText w:val=""/>
      <w:lvlJc w:val="left"/>
      <w:pPr>
        <w:ind w:left="2869" w:hanging="360"/>
      </w:pPr>
      <w:rPr>
        <w:rFonts w:ascii="Wingdings" w:hAnsi="Wingdings" w:hint="default"/>
      </w:rPr>
    </w:lvl>
    <w:lvl w:ilvl="3" w:tplc="8D7C5B9E">
      <w:start w:val="1"/>
      <w:numFmt w:val="bullet"/>
      <w:lvlText w:val=""/>
      <w:lvlJc w:val="left"/>
      <w:pPr>
        <w:ind w:left="3589" w:hanging="360"/>
      </w:pPr>
      <w:rPr>
        <w:rFonts w:ascii="Symbol" w:hAnsi="Symbol" w:hint="default"/>
      </w:rPr>
    </w:lvl>
    <w:lvl w:ilvl="4" w:tplc="2F6CC4F4">
      <w:start w:val="1"/>
      <w:numFmt w:val="bullet"/>
      <w:lvlText w:val="o"/>
      <w:lvlJc w:val="left"/>
      <w:pPr>
        <w:ind w:left="4309" w:hanging="360"/>
      </w:pPr>
      <w:rPr>
        <w:rFonts w:ascii="Courier New" w:hAnsi="Courier New" w:cs="Courier New" w:hint="default"/>
      </w:rPr>
    </w:lvl>
    <w:lvl w:ilvl="5" w:tplc="57048D26">
      <w:start w:val="1"/>
      <w:numFmt w:val="bullet"/>
      <w:lvlText w:val=""/>
      <w:lvlJc w:val="left"/>
      <w:pPr>
        <w:ind w:left="5029" w:hanging="360"/>
      </w:pPr>
      <w:rPr>
        <w:rFonts w:ascii="Wingdings" w:hAnsi="Wingdings" w:hint="default"/>
      </w:rPr>
    </w:lvl>
    <w:lvl w:ilvl="6" w:tplc="925C4AFE">
      <w:start w:val="1"/>
      <w:numFmt w:val="bullet"/>
      <w:lvlText w:val=""/>
      <w:lvlJc w:val="left"/>
      <w:pPr>
        <w:ind w:left="5749" w:hanging="360"/>
      </w:pPr>
      <w:rPr>
        <w:rFonts w:ascii="Symbol" w:hAnsi="Symbol" w:hint="default"/>
      </w:rPr>
    </w:lvl>
    <w:lvl w:ilvl="7" w:tplc="441407F8">
      <w:start w:val="1"/>
      <w:numFmt w:val="bullet"/>
      <w:lvlText w:val="o"/>
      <w:lvlJc w:val="left"/>
      <w:pPr>
        <w:ind w:left="6469" w:hanging="360"/>
      </w:pPr>
      <w:rPr>
        <w:rFonts w:ascii="Courier New" w:hAnsi="Courier New" w:cs="Courier New" w:hint="default"/>
      </w:rPr>
    </w:lvl>
    <w:lvl w:ilvl="8" w:tplc="0B6C70EE">
      <w:start w:val="1"/>
      <w:numFmt w:val="bullet"/>
      <w:lvlText w:val=""/>
      <w:lvlJc w:val="left"/>
      <w:pPr>
        <w:ind w:left="7189" w:hanging="360"/>
      </w:pPr>
      <w:rPr>
        <w:rFonts w:ascii="Wingdings" w:hAnsi="Wingdings" w:hint="default"/>
      </w:rPr>
    </w:lvl>
  </w:abstractNum>
  <w:abstractNum w:abstractNumId="44" w15:restartNumberingAfterBreak="0">
    <w:nsid w:val="77390510"/>
    <w:multiLevelType w:val="hybridMultilevel"/>
    <w:tmpl w:val="A8FEC8AA"/>
    <w:lvl w:ilvl="0" w:tplc="CE123762">
      <w:start w:val="1"/>
      <w:numFmt w:val="bullet"/>
      <w:lvlText w:val=""/>
      <w:lvlJc w:val="left"/>
      <w:pPr>
        <w:ind w:left="720" w:hanging="360"/>
      </w:pPr>
      <w:rPr>
        <w:rFonts w:ascii="Wingdings" w:hAnsi="Wingdings" w:hint="default"/>
      </w:rPr>
    </w:lvl>
    <w:lvl w:ilvl="1" w:tplc="0F9E8A44">
      <w:start w:val="1"/>
      <w:numFmt w:val="bullet"/>
      <w:lvlText w:val="o"/>
      <w:lvlJc w:val="left"/>
      <w:pPr>
        <w:ind w:left="1440" w:hanging="360"/>
      </w:pPr>
      <w:rPr>
        <w:rFonts w:ascii="Courier New" w:hAnsi="Courier New" w:cs="Courier New" w:hint="default"/>
      </w:rPr>
    </w:lvl>
    <w:lvl w:ilvl="2" w:tplc="F018492E">
      <w:start w:val="1"/>
      <w:numFmt w:val="bullet"/>
      <w:lvlText w:val=""/>
      <w:lvlJc w:val="left"/>
      <w:pPr>
        <w:ind w:left="2160" w:hanging="360"/>
      </w:pPr>
      <w:rPr>
        <w:rFonts w:ascii="Wingdings" w:hAnsi="Wingdings" w:hint="default"/>
      </w:rPr>
    </w:lvl>
    <w:lvl w:ilvl="3" w:tplc="DDA46508">
      <w:start w:val="1"/>
      <w:numFmt w:val="bullet"/>
      <w:lvlText w:val=""/>
      <w:lvlJc w:val="left"/>
      <w:pPr>
        <w:ind w:left="2880" w:hanging="360"/>
      </w:pPr>
      <w:rPr>
        <w:rFonts w:ascii="Symbol" w:hAnsi="Symbol" w:hint="default"/>
      </w:rPr>
    </w:lvl>
    <w:lvl w:ilvl="4" w:tplc="789EE666">
      <w:start w:val="1"/>
      <w:numFmt w:val="bullet"/>
      <w:lvlText w:val="o"/>
      <w:lvlJc w:val="left"/>
      <w:pPr>
        <w:ind w:left="3600" w:hanging="360"/>
      </w:pPr>
      <w:rPr>
        <w:rFonts w:ascii="Courier New" w:hAnsi="Courier New" w:cs="Courier New" w:hint="default"/>
      </w:rPr>
    </w:lvl>
    <w:lvl w:ilvl="5" w:tplc="5292FE78">
      <w:start w:val="1"/>
      <w:numFmt w:val="bullet"/>
      <w:lvlText w:val=""/>
      <w:lvlJc w:val="left"/>
      <w:pPr>
        <w:ind w:left="4320" w:hanging="360"/>
      </w:pPr>
      <w:rPr>
        <w:rFonts w:ascii="Wingdings" w:hAnsi="Wingdings" w:hint="default"/>
      </w:rPr>
    </w:lvl>
    <w:lvl w:ilvl="6" w:tplc="FCC852D8">
      <w:start w:val="1"/>
      <w:numFmt w:val="bullet"/>
      <w:lvlText w:val=""/>
      <w:lvlJc w:val="left"/>
      <w:pPr>
        <w:ind w:left="5040" w:hanging="360"/>
      </w:pPr>
      <w:rPr>
        <w:rFonts w:ascii="Symbol" w:hAnsi="Symbol" w:hint="default"/>
      </w:rPr>
    </w:lvl>
    <w:lvl w:ilvl="7" w:tplc="BD6A1088">
      <w:start w:val="1"/>
      <w:numFmt w:val="bullet"/>
      <w:lvlText w:val="o"/>
      <w:lvlJc w:val="left"/>
      <w:pPr>
        <w:ind w:left="5760" w:hanging="360"/>
      </w:pPr>
      <w:rPr>
        <w:rFonts w:ascii="Courier New" w:hAnsi="Courier New" w:cs="Courier New" w:hint="default"/>
      </w:rPr>
    </w:lvl>
    <w:lvl w:ilvl="8" w:tplc="7B04BB7C">
      <w:start w:val="1"/>
      <w:numFmt w:val="bullet"/>
      <w:lvlText w:val=""/>
      <w:lvlJc w:val="left"/>
      <w:pPr>
        <w:ind w:left="6480" w:hanging="360"/>
      </w:pPr>
      <w:rPr>
        <w:rFonts w:ascii="Wingdings" w:hAnsi="Wingdings" w:hint="default"/>
      </w:rPr>
    </w:lvl>
  </w:abstractNum>
  <w:abstractNum w:abstractNumId="45" w15:restartNumberingAfterBreak="0">
    <w:nsid w:val="777B06CC"/>
    <w:multiLevelType w:val="hybridMultilevel"/>
    <w:tmpl w:val="F98E87B4"/>
    <w:lvl w:ilvl="0" w:tplc="A1AA8F44">
      <w:start w:val="1"/>
      <w:numFmt w:val="bullet"/>
      <w:lvlText w:val=""/>
      <w:lvlJc w:val="left"/>
      <w:pPr>
        <w:ind w:left="1429" w:hanging="360"/>
      </w:pPr>
      <w:rPr>
        <w:rFonts w:ascii="Wingdings" w:hAnsi="Wingdings" w:hint="default"/>
      </w:rPr>
    </w:lvl>
    <w:lvl w:ilvl="1" w:tplc="C5947578">
      <w:start w:val="1"/>
      <w:numFmt w:val="bullet"/>
      <w:lvlText w:val="o"/>
      <w:lvlJc w:val="left"/>
      <w:pPr>
        <w:ind w:left="2149" w:hanging="360"/>
      </w:pPr>
      <w:rPr>
        <w:rFonts w:ascii="Courier New" w:hAnsi="Courier New" w:cs="Courier New" w:hint="default"/>
      </w:rPr>
    </w:lvl>
    <w:lvl w:ilvl="2" w:tplc="F502EE3E">
      <w:start w:val="1"/>
      <w:numFmt w:val="bullet"/>
      <w:lvlText w:val=""/>
      <w:lvlJc w:val="left"/>
      <w:pPr>
        <w:ind w:left="2869" w:hanging="360"/>
      </w:pPr>
      <w:rPr>
        <w:rFonts w:ascii="Wingdings" w:hAnsi="Wingdings" w:hint="default"/>
      </w:rPr>
    </w:lvl>
    <w:lvl w:ilvl="3" w:tplc="4118A7BA">
      <w:start w:val="1"/>
      <w:numFmt w:val="bullet"/>
      <w:lvlText w:val=""/>
      <w:lvlJc w:val="left"/>
      <w:pPr>
        <w:ind w:left="3589" w:hanging="360"/>
      </w:pPr>
      <w:rPr>
        <w:rFonts w:ascii="Symbol" w:hAnsi="Symbol" w:hint="default"/>
      </w:rPr>
    </w:lvl>
    <w:lvl w:ilvl="4" w:tplc="39BC60D8">
      <w:start w:val="1"/>
      <w:numFmt w:val="bullet"/>
      <w:lvlText w:val="o"/>
      <w:lvlJc w:val="left"/>
      <w:pPr>
        <w:ind w:left="4309" w:hanging="360"/>
      </w:pPr>
      <w:rPr>
        <w:rFonts w:ascii="Courier New" w:hAnsi="Courier New" w:cs="Courier New" w:hint="default"/>
      </w:rPr>
    </w:lvl>
    <w:lvl w:ilvl="5" w:tplc="9FB20A52">
      <w:start w:val="1"/>
      <w:numFmt w:val="bullet"/>
      <w:lvlText w:val=""/>
      <w:lvlJc w:val="left"/>
      <w:pPr>
        <w:ind w:left="5029" w:hanging="360"/>
      </w:pPr>
      <w:rPr>
        <w:rFonts w:ascii="Wingdings" w:hAnsi="Wingdings" w:hint="default"/>
      </w:rPr>
    </w:lvl>
    <w:lvl w:ilvl="6" w:tplc="33AA57A4">
      <w:start w:val="1"/>
      <w:numFmt w:val="bullet"/>
      <w:lvlText w:val=""/>
      <w:lvlJc w:val="left"/>
      <w:pPr>
        <w:ind w:left="5749" w:hanging="360"/>
      </w:pPr>
      <w:rPr>
        <w:rFonts w:ascii="Symbol" w:hAnsi="Symbol" w:hint="default"/>
      </w:rPr>
    </w:lvl>
    <w:lvl w:ilvl="7" w:tplc="806062E2">
      <w:start w:val="1"/>
      <w:numFmt w:val="bullet"/>
      <w:lvlText w:val="o"/>
      <w:lvlJc w:val="left"/>
      <w:pPr>
        <w:ind w:left="6469" w:hanging="360"/>
      </w:pPr>
      <w:rPr>
        <w:rFonts w:ascii="Courier New" w:hAnsi="Courier New" w:cs="Courier New" w:hint="default"/>
      </w:rPr>
    </w:lvl>
    <w:lvl w:ilvl="8" w:tplc="081A3750">
      <w:start w:val="1"/>
      <w:numFmt w:val="bullet"/>
      <w:lvlText w:val=""/>
      <w:lvlJc w:val="left"/>
      <w:pPr>
        <w:ind w:left="7189" w:hanging="360"/>
      </w:pPr>
      <w:rPr>
        <w:rFonts w:ascii="Wingdings" w:hAnsi="Wingdings" w:hint="default"/>
      </w:rPr>
    </w:lvl>
  </w:abstractNum>
  <w:abstractNum w:abstractNumId="46" w15:restartNumberingAfterBreak="0">
    <w:nsid w:val="790B798F"/>
    <w:multiLevelType w:val="multilevel"/>
    <w:tmpl w:val="53FA1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802F59"/>
    <w:multiLevelType w:val="hybridMultilevel"/>
    <w:tmpl w:val="70AAC0CA"/>
    <w:lvl w:ilvl="0" w:tplc="954897B2">
      <w:start w:val="1"/>
      <w:numFmt w:val="bullet"/>
      <w:lvlText w:val=""/>
      <w:lvlJc w:val="left"/>
      <w:pPr>
        <w:ind w:left="1400" w:hanging="360"/>
      </w:pPr>
      <w:rPr>
        <w:rFonts w:ascii="Wingdings" w:hAnsi="Wingdings" w:hint="default"/>
      </w:rPr>
    </w:lvl>
    <w:lvl w:ilvl="1" w:tplc="FF9C9358">
      <w:start w:val="1"/>
      <w:numFmt w:val="bullet"/>
      <w:lvlText w:val="o"/>
      <w:lvlJc w:val="left"/>
      <w:pPr>
        <w:ind w:left="2120" w:hanging="360"/>
      </w:pPr>
      <w:rPr>
        <w:rFonts w:ascii="Courier New" w:hAnsi="Courier New" w:cs="Courier New" w:hint="default"/>
      </w:rPr>
    </w:lvl>
    <w:lvl w:ilvl="2" w:tplc="260299C4">
      <w:start w:val="1"/>
      <w:numFmt w:val="bullet"/>
      <w:lvlText w:val=""/>
      <w:lvlJc w:val="left"/>
      <w:pPr>
        <w:ind w:left="2840" w:hanging="360"/>
      </w:pPr>
      <w:rPr>
        <w:rFonts w:ascii="Wingdings" w:hAnsi="Wingdings" w:hint="default"/>
      </w:rPr>
    </w:lvl>
    <w:lvl w:ilvl="3" w:tplc="8988B8D2">
      <w:start w:val="1"/>
      <w:numFmt w:val="bullet"/>
      <w:lvlText w:val=""/>
      <w:lvlJc w:val="left"/>
      <w:pPr>
        <w:ind w:left="3560" w:hanging="360"/>
      </w:pPr>
      <w:rPr>
        <w:rFonts w:ascii="Symbol" w:hAnsi="Symbol" w:hint="default"/>
      </w:rPr>
    </w:lvl>
    <w:lvl w:ilvl="4" w:tplc="DD049950">
      <w:start w:val="1"/>
      <w:numFmt w:val="bullet"/>
      <w:lvlText w:val="o"/>
      <w:lvlJc w:val="left"/>
      <w:pPr>
        <w:ind w:left="4280" w:hanging="360"/>
      </w:pPr>
      <w:rPr>
        <w:rFonts w:ascii="Courier New" w:hAnsi="Courier New" w:cs="Courier New" w:hint="default"/>
      </w:rPr>
    </w:lvl>
    <w:lvl w:ilvl="5" w:tplc="320E8AA4">
      <w:start w:val="1"/>
      <w:numFmt w:val="bullet"/>
      <w:lvlText w:val=""/>
      <w:lvlJc w:val="left"/>
      <w:pPr>
        <w:ind w:left="5000" w:hanging="360"/>
      </w:pPr>
      <w:rPr>
        <w:rFonts w:ascii="Wingdings" w:hAnsi="Wingdings" w:hint="default"/>
      </w:rPr>
    </w:lvl>
    <w:lvl w:ilvl="6" w:tplc="3E825DC4">
      <w:start w:val="1"/>
      <w:numFmt w:val="bullet"/>
      <w:lvlText w:val=""/>
      <w:lvlJc w:val="left"/>
      <w:pPr>
        <w:ind w:left="5720" w:hanging="360"/>
      </w:pPr>
      <w:rPr>
        <w:rFonts w:ascii="Symbol" w:hAnsi="Symbol" w:hint="default"/>
      </w:rPr>
    </w:lvl>
    <w:lvl w:ilvl="7" w:tplc="84566C1C">
      <w:start w:val="1"/>
      <w:numFmt w:val="bullet"/>
      <w:lvlText w:val="o"/>
      <w:lvlJc w:val="left"/>
      <w:pPr>
        <w:ind w:left="6440" w:hanging="360"/>
      </w:pPr>
      <w:rPr>
        <w:rFonts w:ascii="Courier New" w:hAnsi="Courier New" w:cs="Courier New" w:hint="default"/>
      </w:rPr>
    </w:lvl>
    <w:lvl w:ilvl="8" w:tplc="E4645104">
      <w:start w:val="1"/>
      <w:numFmt w:val="bullet"/>
      <w:lvlText w:val=""/>
      <w:lvlJc w:val="left"/>
      <w:pPr>
        <w:ind w:left="7160" w:hanging="360"/>
      </w:pPr>
      <w:rPr>
        <w:rFonts w:ascii="Wingdings" w:hAnsi="Wingdings" w:hint="default"/>
      </w:rPr>
    </w:lvl>
  </w:abstractNum>
  <w:abstractNum w:abstractNumId="48" w15:restartNumberingAfterBreak="0">
    <w:nsid w:val="7D6C60A5"/>
    <w:multiLevelType w:val="hybridMultilevel"/>
    <w:tmpl w:val="B6D69F88"/>
    <w:lvl w:ilvl="0" w:tplc="90244D84">
      <w:start w:val="1"/>
      <w:numFmt w:val="bullet"/>
      <w:lvlText w:val=""/>
      <w:lvlJc w:val="left"/>
      <w:pPr>
        <w:ind w:left="1429" w:hanging="360"/>
      </w:pPr>
      <w:rPr>
        <w:rFonts w:ascii="Wingdings" w:hAnsi="Wingdings" w:hint="default"/>
      </w:rPr>
    </w:lvl>
    <w:lvl w:ilvl="1" w:tplc="5290D3CC">
      <w:start w:val="1"/>
      <w:numFmt w:val="bullet"/>
      <w:lvlText w:val="o"/>
      <w:lvlJc w:val="left"/>
      <w:pPr>
        <w:ind w:left="2149" w:hanging="360"/>
      </w:pPr>
      <w:rPr>
        <w:rFonts w:ascii="Courier New" w:hAnsi="Courier New" w:cs="Courier New" w:hint="default"/>
      </w:rPr>
    </w:lvl>
    <w:lvl w:ilvl="2" w:tplc="C3E477D2">
      <w:start w:val="1"/>
      <w:numFmt w:val="bullet"/>
      <w:lvlText w:val=""/>
      <w:lvlJc w:val="left"/>
      <w:pPr>
        <w:ind w:left="2869" w:hanging="360"/>
      </w:pPr>
      <w:rPr>
        <w:rFonts w:ascii="Wingdings" w:hAnsi="Wingdings" w:hint="default"/>
      </w:rPr>
    </w:lvl>
    <w:lvl w:ilvl="3" w:tplc="51E66350">
      <w:start w:val="1"/>
      <w:numFmt w:val="bullet"/>
      <w:lvlText w:val=""/>
      <w:lvlJc w:val="left"/>
      <w:pPr>
        <w:ind w:left="3589" w:hanging="360"/>
      </w:pPr>
      <w:rPr>
        <w:rFonts w:ascii="Symbol" w:hAnsi="Symbol" w:hint="default"/>
      </w:rPr>
    </w:lvl>
    <w:lvl w:ilvl="4" w:tplc="90E2BE02">
      <w:start w:val="1"/>
      <w:numFmt w:val="bullet"/>
      <w:lvlText w:val="o"/>
      <w:lvlJc w:val="left"/>
      <w:pPr>
        <w:ind w:left="4309" w:hanging="360"/>
      </w:pPr>
      <w:rPr>
        <w:rFonts w:ascii="Courier New" w:hAnsi="Courier New" w:cs="Courier New" w:hint="default"/>
      </w:rPr>
    </w:lvl>
    <w:lvl w:ilvl="5" w:tplc="D22EB32E">
      <w:start w:val="1"/>
      <w:numFmt w:val="bullet"/>
      <w:lvlText w:val=""/>
      <w:lvlJc w:val="left"/>
      <w:pPr>
        <w:ind w:left="5029" w:hanging="360"/>
      </w:pPr>
      <w:rPr>
        <w:rFonts w:ascii="Wingdings" w:hAnsi="Wingdings" w:hint="default"/>
      </w:rPr>
    </w:lvl>
    <w:lvl w:ilvl="6" w:tplc="6CFC62BC">
      <w:start w:val="1"/>
      <w:numFmt w:val="bullet"/>
      <w:lvlText w:val=""/>
      <w:lvlJc w:val="left"/>
      <w:pPr>
        <w:ind w:left="5749" w:hanging="360"/>
      </w:pPr>
      <w:rPr>
        <w:rFonts w:ascii="Symbol" w:hAnsi="Symbol" w:hint="default"/>
      </w:rPr>
    </w:lvl>
    <w:lvl w:ilvl="7" w:tplc="61CADDEA">
      <w:start w:val="1"/>
      <w:numFmt w:val="bullet"/>
      <w:lvlText w:val="o"/>
      <w:lvlJc w:val="left"/>
      <w:pPr>
        <w:ind w:left="6469" w:hanging="360"/>
      </w:pPr>
      <w:rPr>
        <w:rFonts w:ascii="Courier New" w:hAnsi="Courier New" w:cs="Courier New" w:hint="default"/>
      </w:rPr>
    </w:lvl>
    <w:lvl w:ilvl="8" w:tplc="1A78E756">
      <w:start w:val="1"/>
      <w:numFmt w:val="bullet"/>
      <w:lvlText w:val=""/>
      <w:lvlJc w:val="left"/>
      <w:pPr>
        <w:ind w:left="7189" w:hanging="360"/>
      </w:pPr>
      <w:rPr>
        <w:rFonts w:ascii="Wingdings" w:hAnsi="Wingdings" w:hint="default"/>
      </w:rPr>
    </w:lvl>
  </w:abstractNum>
  <w:num w:numId="1">
    <w:abstractNumId w:val="28"/>
  </w:num>
  <w:num w:numId="2">
    <w:abstractNumId w:val="4"/>
  </w:num>
  <w:num w:numId="3">
    <w:abstractNumId w:val="14"/>
  </w:num>
  <w:num w:numId="4">
    <w:abstractNumId w:val="36"/>
  </w:num>
  <w:num w:numId="5">
    <w:abstractNumId w:val="5"/>
  </w:num>
  <w:num w:numId="6">
    <w:abstractNumId w:val="20"/>
  </w:num>
  <w:num w:numId="7">
    <w:abstractNumId w:val="9"/>
  </w:num>
  <w:num w:numId="8">
    <w:abstractNumId w:val="34"/>
  </w:num>
  <w:num w:numId="9">
    <w:abstractNumId w:val="31"/>
  </w:num>
  <w:num w:numId="10">
    <w:abstractNumId w:val="35"/>
  </w:num>
  <w:num w:numId="11">
    <w:abstractNumId w:val="30"/>
  </w:num>
  <w:num w:numId="12">
    <w:abstractNumId w:val="42"/>
  </w:num>
  <w:num w:numId="13">
    <w:abstractNumId w:val="16"/>
  </w:num>
  <w:num w:numId="14">
    <w:abstractNumId w:val="37"/>
  </w:num>
  <w:num w:numId="15">
    <w:abstractNumId w:val="33"/>
  </w:num>
  <w:num w:numId="16">
    <w:abstractNumId w:val="1"/>
  </w:num>
  <w:num w:numId="17">
    <w:abstractNumId w:val="26"/>
  </w:num>
  <w:num w:numId="18">
    <w:abstractNumId w:val="29"/>
  </w:num>
  <w:num w:numId="19">
    <w:abstractNumId w:val="32"/>
  </w:num>
  <w:num w:numId="20">
    <w:abstractNumId w:val="47"/>
  </w:num>
  <w:num w:numId="21">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0"/>
  </w:num>
  <w:num w:numId="25">
    <w:abstractNumId w:val="17"/>
  </w:num>
  <w:num w:numId="26">
    <w:abstractNumId w:val="13"/>
  </w:num>
  <w:num w:numId="27">
    <w:abstractNumId w:val="6"/>
  </w:num>
  <w:num w:numId="28">
    <w:abstractNumId w:val="15"/>
  </w:num>
  <w:num w:numId="29">
    <w:abstractNumId w:val="44"/>
  </w:num>
  <w:num w:numId="30">
    <w:abstractNumId w:val="25"/>
  </w:num>
  <w:num w:numId="31">
    <w:abstractNumId w:val="21"/>
  </w:num>
  <w:num w:numId="32">
    <w:abstractNumId w:val="38"/>
  </w:num>
  <w:num w:numId="33">
    <w:abstractNumId w:val="10"/>
  </w:num>
  <w:num w:numId="34">
    <w:abstractNumId w:val="41"/>
  </w:num>
  <w:num w:numId="35">
    <w:abstractNumId w:val="7"/>
  </w:num>
  <w:num w:numId="36">
    <w:abstractNumId w:val="22"/>
  </w:num>
  <w:num w:numId="37">
    <w:abstractNumId w:val="23"/>
  </w:num>
  <w:num w:numId="38">
    <w:abstractNumId w:val="39"/>
  </w:num>
  <w:num w:numId="39">
    <w:abstractNumId w:val="43"/>
  </w:num>
  <w:num w:numId="40">
    <w:abstractNumId w:val="48"/>
  </w:num>
  <w:num w:numId="41">
    <w:abstractNumId w:val="2"/>
  </w:num>
  <w:num w:numId="42">
    <w:abstractNumId w:val="12"/>
  </w:num>
  <w:num w:numId="43">
    <w:abstractNumId w:val="18"/>
  </w:num>
  <w:num w:numId="44">
    <w:abstractNumId w:val="11"/>
  </w:num>
  <w:num w:numId="45">
    <w:abstractNumId w:val="3"/>
  </w:num>
  <w:num w:numId="46">
    <w:abstractNumId w:val="24"/>
  </w:num>
  <w:num w:numId="47">
    <w:abstractNumId w:val="45"/>
  </w:num>
  <w:num w:numId="48">
    <w:abstractNumId w:val="40"/>
  </w:num>
  <w:num w:numId="49">
    <w:abstractNumId w:val="19"/>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22D"/>
    <w:rsid w:val="000169B9"/>
    <w:rsid w:val="00060F14"/>
    <w:rsid w:val="000802FE"/>
    <w:rsid w:val="000F502C"/>
    <w:rsid w:val="001117D3"/>
    <w:rsid w:val="001122A5"/>
    <w:rsid w:val="001C4B27"/>
    <w:rsid w:val="001E057C"/>
    <w:rsid w:val="00240E5C"/>
    <w:rsid w:val="00257B16"/>
    <w:rsid w:val="00287724"/>
    <w:rsid w:val="002C1BC3"/>
    <w:rsid w:val="002F2329"/>
    <w:rsid w:val="00335190"/>
    <w:rsid w:val="00387E8A"/>
    <w:rsid w:val="00390B93"/>
    <w:rsid w:val="00396ECB"/>
    <w:rsid w:val="003B1478"/>
    <w:rsid w:val="00402198"/>
    <w:rsid w:val="004060DF"/>
    <w:rsid w:val="00420215"/>
    <w:rsid w:val="004275B4"/>
    <w:rsid w:val="00435A07"/>
    <w:rsid w:val="00492D77"/>
    <w:rsid w:val="004955F5"/>
    <w:rsid w:val="004C020B"/>
    <w:rsid w:val="00507C99"/>
    <w:rsid w:val="00576731"/>
    <w:rsid w:val="0058508B"/>
    <w:rsid w:val="005E0F76"/>
    <w:rsid w:val="005F079F"/>
    <w:rsid w:val="005F7245"/>
    <w:rsid w:val="00605801"/>
    <w:rsid w:val="0062718E"/>
    <w:rsid w:val="00631F8A"/>
    <w:rsid w:val="0064647C"/>
    <w:rsid w:val="00673156"/>
    <w:rsid w:val="00691B71"/>
    <w:rsid w:val="006A422D"/>
    <w:rsid w:val="006E3135"/>
    <w:rsid w:val="0074680D"/>
    <w:rsid w:val="007E08B5"/>
    <w:rsid w:val="0086709B"/>
    <w:rsid w:val="008B4B18"/>
    <w:rsid w:val="008B6078"/>
    <w:rsid w:val="008F2B44"/>
    <w:rsid w:val="009407C0"/>
    <w:rsid w:val="00951DE2"/>
    <w:rsid w:val="009713D0"/>
    <w:rsid w:val="009A0E35"/>
    <w:rsid w:val="009D238C"/>
    <w:rsid w:val="009E03CB"/>
    <w:rsid w:val="00A6696D"/>
    <w:rsid w:val="00B2181A"/>
    <w:rsid w:val="00B72948"/>
    <w:rsid w:val="00BE2095"/>
    <w:rsid w:val="00BF0A1A"/>
    <w:rsid w:val="00BF2001"/>
    <w:rsid w:val="00C15B91"/>
    <w:rsid w:val="00C26B3E"/>
    <w:rsid w:val="00C4401D"/>
    <w:rsid w:val="00CF1837"/>
    <w:rsid w:val="00D04609"/>
    <w:rsid w:val="00D4720B"/>
    <w:rsid w:val="00D75459"/>
    <w:rsid w:val="00DE5D96"/>
    <w:rsid w:val="00E02A66"/>
    <w:rsid w:val="00E16A68"/>
    <w:rsid w:val="00EA0561"/>
    <w:rsid w:val="00EE4C03"/>
    <w:rsid w:val="00F12193"/>
    <w:rsid w:val="00F61BA3"/>
    <w:rsid w:val="00F7592F"/>
    <w:rsid w:val="00F85AC4"/>
    <w:rsid w:val="00FA09EB"/>
    <w:rsid w:val="00FF64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84C0D-FBC0-46D7-8964-CC75C003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4"/>
      <w:szCs w:val="24"/>
    </w:rPr>
  </w:style>
  <w:style w:type="paragraph" w:styleId="1">
    <w:name w:val="heading 1"/>
    <w:basedOn w:val="a0"/>
    <w:next w:val="a0"/>
    <w:link w:val="10"/>
    <w:uiPriority w:val="99"/>
    <w:qFormat/>
    <w:pPr>
      <w:keepNext/>
      <w:spacing w:before="240" w:after="60"/>
      <w:ind w:firstLine="709"/>
      <w:jc w:val="both"/>
      <w:outlineLvl w:val="0"/>
    </w:pPr>
    <w:rPr>
      <w:rFonts w:ascii="Arial" w:hAnsi="Arial" w:cs="Arial"/>
      <w:b/>
      <w:bCs/>
      <w:sz w:val="32"/>
      <w:szCs w:val="32"/>
    </w:rPr>
  </w:style>
  <w:style w:type="paragraph" w:styleId="2">
    <w:name w:val="heading 2"/>
    <w:basedOn w:val="a0"/>
    <w:next w:val="a0"/>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1"/>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Заголовок Знак"/>
    <w:basedOn w:val="a1"/>
    <w:link w:val="a5"/>
    <w:uiPriority w:val="10"/>
    <w:rPr>
      <w:sz w:val="48"/>
      <w:szCs w:val="48"/>
    </w:rPr>
  </w:style>
  <w:style w:type="paragraph" w:styleId="a7">
    <w:name w:val="Subtitle"/>
    <w:basedOn w:val="a0"/>
    <w:next w:val="a0"/>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ab">
    <w:name w:val="Название объекта Знак"/>
    <w:basedOn w:val="a1"/>
    <w:link w:val="ac"/>
    <w:uiPriority w:val="35"/>
    <w:rPr>
      <w:b/>
      <w:bCs/>
      <w:color w:val="4F81BD" w:themeColor="accent1"/>
      <w:sz w:val="18"/>
      <w:szCs w:val="18"/>
    </w:r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0"/>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1"/>
    <w:uiPriority w:val="99"/>
    <w:unhideWhenUsed/>
    <w:rPr>
      <w:vertAlign w:val="superscript"/>
    </w:rPr>
  </w:style>
  <w:style w:type="paragraph" w:styleId="af0">
    <w:name w:val="endnote text"/>
    <w:basedOn w:val="a0"/>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1"/>
    <w:uiPriority w:val="99"/>
    <w:semiHidden/>
    <w:unhideWhenUsed/>
    <w:rPr>
      <w:vertAlign w:val="superscript"/>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3">
    <w:name w:val="TOC Heading"/>
    <w:uiPriority w:val="39"/>
    <w:unhideWhenUsed/>
  </w:style>
  <w:style w:type="paragraph" w:styleId="af4">
    <w:name w:val="table of figures"/>
    <w:basedOn w:val="a0"/>
    <w:next w:val="a0"/>
    <w:uiPriority w:val="99"/>
    <w:unhideWhenUsed/>
  </w:style>
  <w:style w:type="character" w:customStyle="1" w:styleId="10">
    <w:name w:val="Заголовок 1 Знак"/>
    <w:basedOn w:val="a1"/>
    <w:link w:val="1"/>
    <w:uiPriority w:val="99"/>
    <w:rPr>
      <w:rFonts w:ascii="Arial" w:hAnsi="Arial" w:cs="Arial"/>
      <w:b/>
      <w:bCs/>
      <w:sz w:val="32"/>
      <w:szCs w:val="32"/>
      <w:lang w:eastAsia="ru-RU"/>
    </w:rPr>
  </w:style>
  <w:style w:type="paragraph" w:styleId="33">
    <w:name w:val="Body Text Indent 3"/>
    <w:basedOn w:val="a0"/>
    <w:link w:val="34"/>
    <w:uiPriority w:val="99"/>
    <w:pPr>
      <w:spacing w:after="120"/>
      <w:ind w:left="283"/>
    </w:pPr>
    <w:rPr>
      <w:sz w:val="16"/>
      <w:szCs w:val="16"/>
    </w:rPr>
  </w:style>
  <w:style w:type="character" w:customStyle="1" w:styleId="34">
    <w:name w:val="Основной текст с отступом 3 Знак"/>
    <w:basedOn w:val="a1"/>
    <w:link w:val="33"/>
    <w:uiPriority w:val="99"/>
    <w:rPr>
      <w:rFonts w:ascii="Times New Roman" w:hAnsi="Times New Roman" w:cs="Times New Roman"/>
      <w:sz w:val="16"/>
      <w:szCs w:val="16"/>
      <w:lang w:eastAsia="ru-RU"/>
    </w:rPr>
  </w:style>
  <w:style w:type="paragraph" w:styleId="af5">
    <w:name w:val="Body Text"/>
    <w:basedOn w:val="a0"/>
    <w:link w:val="af6"/>
    <w:uiPriority w:val="99"/>
    <w:semiHidden/>
    <w:pPr>
      <w:spacing w:after="120"/>
    </w:pPr>
  </w:style>
  <w:style w:type="character" w:customStyle="1" w:styleId="af6">
    <w:name w:val="Основной текст Знак"/>
    <w:basedOn w:val="a1"/>
    <w:link w:val="af5"/>
    <w:uiPriority w:val="99"/>
    <w:semiHidden/>
    <w:rPr>
      <w:rFonts w:ascii="Times New Roman" w:hAnsi="Times New Roman" w:cs="Times New Roman"/>
      <w:sz w:val="24"/>
      <w:szCs w:val="24"/>
      <w:lang w:eastAsia="ru-RU"/>
    </w:rPr>
  </w:style>
  <w:style w:type="paragraph" w:styleId="25">
    <w:name w:val="Body Text 2"/>
    <w:basedOn w:val="a0"/>
    <w:link w:val="26"/>
    <w:pPr>
      <w:spacing w:after="120" w:line="480" w:lineRule="auto"/>
    </w:pPr>
  </w:style>
  <w:style w:type="character" w:customStyle="1" w:styleId="26">
    <w:name w:val="Основной текст 2 Знак"/>
    <w:basedOn w:val="a1"/>
    <w:link w:val="25"/>
    <w:rPr>
      <w:rFonts w:ascii="Times New Roman" w:hAnsi="Times New Roman" w:cs="Times New Roman"/>
      <w:sz w:val="24"/>
      <w:szCs w:val="24"/>
      <w:lang w:eastAsia="ru-RU"/>
    </w:rPr>
  </w:style>
  <w:style w:type="paragraph" w:styleId="27">
    <w:name w:val="Body Text Indent 2"/>
    <w:basedOn w:val="a0"/>
    <w:link w:val="28"/>
    <w:pPr>
      <w:spacing w:after="120" w:line="480" w:lineRule="auto"/>
      <w:ind w:left="283"/>
    </w:pPr>
  </w:style>
  <w:style w:type="character" w:customStyle="1" w:styleId="28">
    <w:name w:val="Основной текст с отступом 2 Знак"/>
    <w:basedOn w:val="a1"/>
    <w:link w:val="27"/>
    <w:rPr>
      <w:rFonts w:ascii="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w:basedOn w:val="a0"/>
    <w:uiPriority w:val="99"/>
    <w:rPr>
      <w:rFonts w:ascii="Verdana" w:hAnsi="Verdana" w:cs="Verdana"/>
      <w:sz w:val="20"/>
      <w:szCs w:val="20"/>
      <w:lang w:val="en-US" w:eastAsia="en-US"/>
    </w:rPr>
  </w:style>
  <w:style w:type="paragraph" w:customStyle="1" w:styleId="af8">
    <w:name w:val="Знак"/>
    <w:basedOn w:val="a0"/>
    <w:uiPriority w:val="99"/>
    <w:rPr>
      <w:rFonts w:ascii="Verdana" w:hAnsi="Verdana" w:cs="Verdana"/>
      <w:sz w:val="20"/>
      <w:szCs w:val="20"/>
      <w:lang w:val="en-US" w:eastAsia="en-US"/>
    </w:rPr>
  </w:style>
  <w:style w:type="paragraph" w:customStyle="1" w:styleId="13">
    <w:name w:val="Знак1"/>
    <w:basedOn w:val="a0"/>
    <w:uiPriority w:val="99"/>
    <w:rPr>
      <w:rFonts w:ascii="Verdana" w:hAnsi="Verdana" w:cs="Verdana"/>
      <w:sz w:val="20"/>
      <w:szCs w:val="20"/>
      <w:lang w:val="en-US" w:eastAsia="en-US"/>
    </w:rPr>
  </w:style>
  <w:style w:type="character" w:customStyle="1" w:styleId="BalloonTextChar">
    <w:name w:val="Balloon Text Char"/>
    <w:uiPriority w:val="99"/>
    <w:semiHidden/>
    <w:rPr>
      <w:rFonts w:ascii="Tahoma" w:hAnsi="Tahoma"/>
      <w:sz w:val="16"/>
      <w:lang w:eastAsia="ru-RU"/>
    </w:rPr>
  </w:style>
  <w:style w:type="paragraph" w:styleId="af9">
    <w:name w:val="Balloon Text"/>
    <w:basedOn w:val="a0"/>
    <w:link w:val="afa"/>
    <w:uiPriority w:val="99"/>
    <w:semiHidden/>
    <w:rPr>
      <w:rFonts w:ascii="Tahoma" w:eastAsia="Calibri" w:hAnsi="Tahoma"/>
      <w:sz w:val="16"/>
      <w:szCs w:val="16"/>
    </w:rPr>
  </w:style>
  <w:style w:type="character" w:customStyle="1" w:styleId="BalloonTextChar1">
    <w:name w:val="Balloon Text Char1"/>
    <w:basedOn w:val="a1"/>
    <w:uiPriority w:val="99"/>
    <w:semiHidden/>
    <w:rPr>
      <w:rFonts w:ascii="Times New Roman" w:hAnsi="Times New Roman" w:cs="Times New Roman"/>
      <w:sz w:val="2"/>
    </w:rPr>
  </w:style>
  <w:style w:type="character" w:customStyle="1" w:styleId="afa">
    <w:name w:val="Текст выноски Знак"/>
    <w:basedOn w:val="a1"/>
    <w:link w:val="af9"/>
    <w:uiPriority w:val="99"/>
    <w:semiHidden/>
    <w:rPr>
      <w:rFonts w:ascii="Tahoma" w:hAnsi="Tahoma" w:cs="Tahoma"/>
      <w:sz w:val="16"/>
      <w:szCs w:val="16"/>
      <w:lang w:eastAsia="ru-RU"/>
    </w:rPr>
  </w:style>
  <w:style w:type="paragraph" w:customStyle="1" w:styleId="afb">
    <w:name w:val="Знак Знак Знак Знак"/>
    <w:basedOn w:val="a0"/>
    <w:uiPriority w:val="99"/>
    <w:pPr>
      <w:spacing w:after="160" w:line="240" w:lineRule="exact"/>
    </w:pPr>
    <w:rPr>
      <w:rFonts w:ascii="Verdana" w:hAnsi="Verdana"/>
      <w:sz w:val="20"/>
      <w:szCs w:val="20"/>
      <w:lang w:val="en-US" w:eastAsia="en-US"/>
    </w:rPr>
  </w:style>
  <w:style w:type="paragraph" w:customStyle="1" w:styleId="14">
    <w:name w:val="Знак Знак Знак Знак1"/>
    <w:basedOn w:val="a0"/>
    <w:uiPriority w:val="99"/>
    <w:pPr>
      <w:spacing w:after="160" w:line="240" w:lineRule="exact"/>
    </w:pPr>
    <w:rPr>
      <w:rFonts w:ascii="Verdana" w:hAnsi="Verdana"/>
      <w:sz w:val="20"/>
      <w:szCs w:val="20"/>
      <w:lang w:val="en-US" w:eastAsia="en-US"/>
    </w:rPr>
  </w:style>
  <w:style w:type="paragraph" w:customStyle="1" w:styleId="15">
    <w:name w:val="Знак Знак Знак Знак Знак Знак1 Знак Знак Знак Знак"/>
    <w:basedOn w:val="a0"/>
    <w:uiPriority w:val="99"/>
    <w:pPr>
      <w:widowControl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Pr>
      <w:b/>
      <w:sz w:val="28"/>
      <w:lang w:val="ru-RU" w:eastAsia="ru-RU"/>
    </w:rPr>
  </w:style>
  <w:style w:type="paragraph" w:styleId="afc">
    <w:name w:val="Body Text Indent"/>
    <w:basedOn w:val="a0"/>
    <w:link w:val="afd"/>
    <w:uiPriority w:val="99"/>
    <w:pPr>
      <w:spacing w:after="120"/>
      <w:ind w:left="283"/>
    </w:pPr>
  </w:style>
  <w:style w:type="character" w:customStyle="1" w:styleId="afd">
    <w:name w:val="Основной текст с отступом Знак"/>
    <w:basedOn w:val="a1"/>
    <w:link w:val="afc"/>
    <w:uiPriority w:val="99"/>
    <w:rPr>
      <w:rFonts w:ascii="Times New Roman" w:hAnsi="Times New Roman" w:cs="Times New Roman"/>
      <w:sz w:val="24"/>
      <w:szCs w:val="24"/>
      <w:lang w:eastAsia="ru-RU"/>
    </w:rPr>
  </w:style>
  <w:style w:type="paragraph" w:styleId="afe">
    <w:name w:val="Normal (Web)"/>
    <w:basedOn w:val="a0"/>
    <w:uiPriority w:val="99"/>
    <w:qFormat/>
    <w:pPr>
      <w:spacing w:before="100" w:beforeAutospacing="1" w:after="100" w:afterAutospacing="1"/>
    </w:pPr>
  </w:style>
  <w:style w:type="paragraph" w:customStyle="1" w:styleId="aff">
    <w:name w:val="Знак Знак Знак Знак Знак Знак Знак"/>
    <w:basedOn w:val="a0"/>
    <w:uiPriority w:val="99"/>
    <w:pPr>
      <w:widowControl w:val="0"/>
      <w:spacing w:after="160" w:line="240" w:lineRule="exact"/>
      <w:jc w:val="right"/>
    </w:pPr>
    <w:rPr>
      <w:sz w:val="20"/>
      <w:szCs w:val="20"/>
      <w:lang w:val="en-GB" w:eastAsia="en-US"/>
    </w:rPr>
  </w:style>
  <w:style w:type="paragraph" w:customStyle="1" w:styleId="ConsPlusNormal">
    <w:name w:val="ConsPlusNormal"/>
    <w:pPr>
      <w:widowControl w:val="0"/>
      <w:ind w:firstLine="720"/>
    </w:pPr>
    <w:rPr>
      <w:rFonts w:ascii="Arial" w:eastAsia="Times New Roman" w:hAnsi="Arial" w:cs="Arial"/>
      <w:sz w:val="20"/>
      <w:szCs w:val="20"/>
    </w:rPr>
  </w:style>
  <w:style w:type="paragraph" w:customStyle="1" w:styleId="210">
    <w:name w:val="Основной текст 21"/>
    <w:basedOn w:val="a0"/>
    <w:rPr>
      <w:sz w:val="28"/>
      <w:szCs w:val="20"/>
    </w:rPr>
  </w:style>
  <w:style w:type="paragraph" w:styleId="aff0">
    <w:name w:val="footer"/>
    <w:basedOn w:val="a0"/>
    <w:link w:val="aff1"/>
    <w:uiPriority w:val="99"/>
    <w:pPr>
      <w:tabs>
        <w:tab w:val="center" w:pos="4677"/>
        <w:tab w:val="right" w:pos="9355"/>
      </w:tabs>
    </w:pPr>
  </w:style>
  <w:style w:type="character" w:customStyle="1" w:styleId="aff1">
    <w:name w:val="Нижний колонтитул Знак"/>
    <w:basedOn w:val="a1"/>
    <w:link w:val="aff0"/>
    <w:uiPriority w:val="99"/>
    <w:rPr>
      <w:rFonts w:ascii="Times New Roman" w:hAnsi="Times New Roman" w:cs="Times New Roman"/>
      <w:sz w:val="24"/>
      <w:szCs w:val="24"/>
      <w:lang w:eastAsia="ru-RU"/>
    </w:rPr>
  </w:style>
  <w:style w:type="character" w:styleId="aff2">
    <w:name w:val="page number"/>
    <w:basedOn w:val="a1"/>
    <w:uiPriority w:val="99"/>
    <w:rPr>
      <w:rFonts w:cs="Times New Roman"/>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pPr>
      <w:spacing w:after="160" w:line="240" w:lineRule="exact"/>
    </w:pPr>
    <w:rPr>
      <w:sz w:val="28"/>
      <w:szCs w:val="20"/>
      <w:lang w:val="en-US" w:eastAsia="en-US"/>
    </w:rPr>
  </w:style>
  <w:style w:type="paragraph" w:styleId="aff4">
    <w:name w:val="header"/>
    <w:basedOn w:val="a0"/>
    <w:link w:val="aff5"/>
    <w:uiPriority w:val="99"/>
    <w:pPr>
      <w:tabs>
        <w:tab w:val="center" w:pos="4677"/>
        <w:tab w:val="right" w:pos="9355"/>
      </w:tabs>
    </w:pPr>
  </w:style>
  <w:style w:type="character" w:customStyle="1" w:styleId="aff5">
    <w:name w:val="Верхний колонтитул Знак"/>
    <w:basedOn w:val="a1"/>
    <w:link w:val="aff4"/>
    <w:uiPriority w:val="99"/>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uiPriority w:val="99"/>
    <w:pPr>
      <w:spacing w:after="160" w:line="240" w:lineRule="exact"/>
    </w:pPr>
    <w:rPr>
      <w:sz w:val="28"/>
      <w:szCs w:val="20"/>
      <w:lang w:val="en-US" w:eastAsia="en-US"/>
    </w:rPr>
  </w:style>
  <w:style w:type="paragraph" w:customStyle="1" w:styleId="aff6">
    <w:name w:val="Знак Знак Знак Знак Знак Знак Знак Знак Знак Знак Знак Знак Знак"/>
    <w:basedOn w:val="a0"/>
    <w:uiPriority w:val="99"/>
    <w:rPr>
      <w:rFonts w:ascii="Verdana" w:hAnsi="Verdana" w:cs="Verdana"/>
      <w:sz w:val="20"/>
      <w:szCs w:val="20"/>
      <w:lang w:val="en-US" w:eastAsia="en-US"/>
    </w:rPr>
  </w:style>
  <w:style w:type="paragraph" w:styleId="aff7">
    <w:name w:val="Block Text"/>
    <w:basedOn w:val="a0"/>
    <w:uiPriority w:val="99"/>
    <w:pPr>
      <w:ind w:left="360" w:right="566" w:firstLine="348"/>
      <w:jc w:val="center"/>
    </w:pPr>
    <w:rPr>
      <w:b/>
      <w:bCs/>
    </w:rPr>
  </w:style>
  <w:style w:type="paragraph" w:customStyle="1" w:styleId="a">
    <w:name w:val="Нумерованный абзац"/>
    <w:pPr>
      <w:numPr>
        <w:numId w:val="1"/>
      </w:numPr>
      <w:tabs>
        <w:tab w:val="left" w:pos="1134"/>
      </w:tabs>
      <w:spacing w:before="240"/>
      <w:jc w:val="both"/>
    </w:pPr>
    <w:rPr>
      <w:rFonts w:ascii="Times New Roman" w:eastAsia="Times New Roman" w:hAnsi="Times New Roman"/>
      <w:sz w:val="28"/>
      <w:szCs w:val="20"/>
    </w:rPr>
  </w:style>
  <w:style w:type="paragraph" w:customStyle="1" w:styleId="ConsNormal">
    <w:name w:val="ConsNormal"/>
    <w:pPr>
      <w:widowControl w:val="0"/>
      <w:ind w:firstLine="720"/>
    </w:pPr>
    <w:rPr>
      <w:rFonts w:ascii="Arial" w:eastAsia="Times New Roman" w:hAnsi="Arial"/>
      <w:sz w:val="20"/>
      <w:szCs w:val="20"/>
    </w:rPr>
  </w:style>
  <w:style w:type="paragraph" w:customStyle="1" w:styleId="ConsNonformat">
    <w:name w:val="ConsNonformat"/>
    <w:pPr>
      <w:widowControl w:val="0"/>
    </w:pPr>
    <w:rPr>
      <w:rFonts w:ascii="Courier New" w:eastAsia="Times New Roman" w:hAnsi="Courier New"/>
      <w:sz w:val="20"/>
      <w:szCs w:val="20"/>
    </w:rPr>
  </w:style>
  <w:style w:type="paragraph" w:styleId="35">
    <w:name w:val="Body Text 3"/>
    <w:basedOn w:val="a0"/>
    <w:link w:val="36"/>
    <w:uiPriority w:val="99"/>
    <w:semiHidden/>
    <w:pPr>
      <w:spacing w:after="120"/>
    </w:pPr>
    <w:rPr>
      <w:sz w:val="16"/>
      <w:szCs w:val="16"/>
    </w:rPr>
  </w:style>
  <w:style w:type="character" w:customStyle="1" w:styleId="36">
    <w:name w:val="Основной текст 3 Знак"/>
    <w:basedOn w:val="a1"/>
    <w:link w:val="35"/>
    <w:uiPriority w:val="99"/>
    <w:semiHidden/>
    <w:rPr>
      <w:rFonts w:ascii="Times New Roman" w:hAnsi="Times New Roman" w:cs="Times New Roman"/>
      <w:sz w:val="16"/>
      <w:szCs w:val="16"/>
      <w:lang w:eastAsia="ru-RU"/>
    </w:rPr>
  </w:style>
  <w:style w:type="paragraph" w:styleId="aff8">
    <w:name w:val="List Paragraph"/>
    <w:basedOn w:val="a0"/>
    <w:uiPriority w:val="34"/>
    <w:qFormat/>
    <w:pPr>
      <w:spacing w:after="200" w:line="276" w:lineRule="auto"/>
      <w:ind w:left="720"/>
      <w:contextualSpacing/>
    </w:pPr>
    <w:rPr>
      <w:rFonts w:ascii="Calibri" w:eastAsia="Calibri" w:hAnsi="Calibri"/>
      <w:sz w:val="22"/>
      <w:szCs w:val="22"/>
      <w:lang w:eastAsia="en-US"/>
    </w:rPr>
  </w:style>
  <w:style w:type="character" w:styleId="aff9">
    <w:name w:val="line number"/>
    <w:basedOn w:val="a1"/>
    <w:uiPriority w:val="99"/>
    <w:semiHidden/>
    <w:rPr>
      <w:rFonts w:cs="Times New Roman"/>
    </w:rPr>
  </w:style>
  <w:style w:type="paragraph" w:customStyle="1" w:styleId="textdocclasstextdoc">
    <w:name w:val="text_doc class=text_doc"/>
    <w:basedOn w:val="a0"/>
    <w:rPr>
      <w:rFonts w:ascii="Tahoma" w:hAnsi="Tahoma" w:cs="Tahoma"/>
      <w:sz w:val="17"/>
      <w:szCs w:val="17"/>
    </w:rPr>
  </w:style>
  <w:style w:type="character" w:customStyle="1" w:styleId="affa">
    <w:name w:val="Основной текст_"/>
    <w:basedOn w:val="a1"/>
    <w:link w:val="29"/>
    <w:rPr>
      <w:sz w:val="26"/>
      <w:szCs w:val="26"/>
      <w:shd w:val="clear" w:color="auto" w:fill="FFFFFF"/>
    </w:rPr>
  </w:style>
  <w:style w:type="paragraph" w:customStyle="1" w:styleId="29">
    <w:name w:val="Основной текст2"/>
    <w:basedOn w:val="a0"/>
    <w:link w:val="affa"/>
    <w:pPr>
      <w:shd w:val="clear" w:color="auto" w:fill="FFFFFF"/>
      <w:spacing w:before="60" w:after="60" w:line="322" w:lineRule="exact"/>
      <w:jc w:val="right"/>
    </w:pPr>
    <w:rPr>
      <w:rFonts w:ascii="Calibri" w:eastAsia="Calibri" w:hAnsi="Calibri"/>
      <w:sz w:val="26"/>
      <w:szCs w:val="26"/>
    </w:rPr>
  </w:style>
  <w:style w:type="character" w:customStyle="1" w:styleId="2a">
    <w:name w:val="Основной текст (2)_"/>
    <w:basedOn w:val="a1"/>
    <w:link w:val="2b"/>
    <w:rPr>
      <w:sz w:val="23"/>
      <w:szCs w:val="23"/>
      <w:shd w:val="clear" w:color="auto" w:fill="FFFFFF"/>
    </w:rPr>
  </w:style>
  <w:style w:type="paragraph" w:customStyle="1" w:styleId="2b">
    <w:name w:val="Основной текст (2)"/>
    <w:basedOn w:val="a0"/>
    <w:link w:val="2a"/>
    <w:pPr>
      <w:shd w:val="clear" w:color="auto" w:fill="FFFFFF"/>
      <w:spacing w:before="60" w:line="278" w:lineRule="exact"/>
    </w:pPr>
    <w:rPr>
      <w:rFonts w:ascii="Calibri" w:eastAsia="Calibri" w:hAnsi="Calibri"/>
      <w:sz w:val="23"/>
      <w:szCs w:val="23"/>
    </w:rPr>
  </w:style>
  <w:style w:type="table" w:styleId="affb">
    <w:name w:val="Table Grid"/>
    <w:basedOn w:val="a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c">
    <w:name w:val="ЭЭГ"/>
    <w:basedOn w:val="a0"/>
    <w:pPr>
      <w:spacing w:line="360" w:lineRule="auto"/>
      <w:ind w:firstLine="720"/>
      <w:jc w:val="both"/>
    </w:pPr>
  </w:style>
  <w:style w:type="paragraph" w:customStyle="1" w:styleId="230">
    <w:name w:val="Основной текст 23"/>
    <w:basedOn w:val="a0"/>
    <w:rPr>
      <w:sz w:val="28"/>
      <w:szCs w:val="20"/>
    </w:rPr>
  </w:style>
  <w:style w:type="paragraph" w:customStyle="1" w:styleId="ConsPlusNonformat">
    <w:name w:val="ConsPlusNonformat"/>
    <w:pPr>
      <w:widowControl w:val="0"/>
    </w:pPr>
    <w:rPr>
      <w:rFonts w:ascii="Courier New" w:hAnsi="Courier New" w:cs="Courier New"/>
      <w:sz w:val="20"/>
      <w:szCs w:val="20"/>
    </w:rPr>
  </w:style>
  <w:style w:type="paragraph" w:customStyle="1" w:styleId="ConsPlusCell">
    <w:name w:val="ConsPlusCell"/>
    <w:uiPriority w:val="99"/>
    <w:pPr>
      <w:widowControl w:val="0"/>
    </w:pPr>
    <w:rPr>
      <w:rFonts w:ascii="Arial" w:eastAsia="Times New Roman" w:hAnsi="Arial" w:cs="Arial"/>
      <w:sz w:val="20"/>
      <w:szCs w:val="20"/>
    </w:rPr>
  </w:style>
  <w:style w:type="paragraph" w:customStyle="1" w:styleId="Default">
    <w:name w:val="Default"/>
    <w:rPr>
      <w:rFonts w:ascii="Times New Roman" w:hAnsi="Times New Roman"/>
      <w:color w:val="000000"/>
      <w:sz w:val="24"/>
      <w:szCs w:val="24"/>
    </w:rPr>
  </w:style>
  <w:style w:type="paragraph" w:customStyle="1" w:styleId="ConsPlusTitle0">
    <w:name w:val="ConsPlusTitle"/>
    <w:pPr>
      <w:widowControl w:val="0"/>
    </w:pPr>
    <w:rPr>
      <w:rFonts w:ascii="Arial" w:eastAsia="Times New Roman" w:hAnsi="Arial" w:cs="Arial"/>
      <w:b/>
      <w:bCs/>
      <w:sz w:val="20"/>
      <w:szCs w:val="20"/>
    </w:rPr>
  </w:style>
  <w:style w:type="paragraph" w:styleId="ac">
    <w:name w:val="caption"/>
    <w:basedOn w:val="a0"/>
    <w:next w:val="a0"/>
    <w:link w:val="ab"/>
    <w:unhideWhenUsed/>
    <w:qFormat/>
    <w:pPr>
      <w:spacing w:after="200"/>
    </w:pPr>
    <w:rPr>
      <w:b/>
      <w:bCs/>
      <w:color w:val="4F81BD" w:themeColor="accent1"/>
      <w:sz w:val="18"/>
      <w:szCs w:val="18"/>
    </w:rPr>
  </w:style>
  <w:style w:type="character" w:styleId="affd">
    <w:name w:val="annotation reference"/>
    <w:basedOn w:val="a1"/>
    <w:uiPriority w:val="99"/>
    <w:semiHidden/>
    <w:unhideWhenUsed/>
    <w:rPr>
      <w:sz w:val="16"/>
      <w:szCs w:val="16"/>
    </w:rPr>
  </w:style>
  <w:style w:type="paragraph" w:styleId="affe">
    <w:name w:val="annotation text"/>
    <w:basedOn w:val="a0"/>
    <w:link w:val="afff"/>
    <w:uiPriority w:val="99"/>
    <w:semiHidden/>
    <w:unhideWhenUsed/>
    <w:rPr>
      <w:sz w:val="20"/>
      <w:szCs w:val="20"/>
    </w:rPr>
  </w:style>
  <w:style w:type="character" w:customStyle="1" w:styleId="afff">
    <w:name w:val="Текст примечания Знак"/>
    <w:basedOn w:val="a1"/>
    <w:link w:val="affe"/>
    <w:uiPriority w:val="99"/>
    <w:semiHidden/>
    <w:rPr>
      <w:rFonts w:ascii="Times New Roman" w:eastAsia="Times New Roman" w:hAnsi="Times New Roman"/>
      <w:sz w:val="20"/>
      <w:szCs w:val="20"/>
    </w:rPr>
  </w:style>
  <w:style w:type="paragraph" w:styleId="afff0">
    <w:name w:val="annotation subject"/>
    <w:basedOn w:val="affe"/>
    <w:next w:val="affe"/>
    <w:link w:val="afff1"/>
    <w:uiPriority w:val="99"/>
    <w:semiHidden/>
    <w:unhideWhenUsed/>
    <w:rPr>
      <w:b/>
      <w:bCs/>
    </w:rPr>
  </w:style>
  <w:style w:type="character" w:customStyle="1" w:styleId="afff1">
    <w:name w:val="Тема примечания Знак"/>
    <w:basedOn w:val="afff"/>
    <w:link w:val="afff0"/>
    <w:uiPriority w:val="99"/>
    <w:semiHidden/>
    <w:rPr>
      <w:rFonts w:ascii="Times New Roman" w:eastAsia="Times New Roman" w:hAnsi="Times New Roman"/>
      <w:b/>
      <w:bCs/>
      <w:sz w:val="20"/>
      <w:szCs w:val="20"/>
    </w:rPr>
  </w:style>
  <w:style w:type="character" w:styleId="afff2">
    <w:name w:val="Hyperlink"/>
    <w:basedOn w:val="a1"/>
    <w:uiPriority w:val="99"/>
    <w:semiHidden/>
    <w:unhideWhenUsed/>
    <w:rPr>
      <w:color w:val="0000FF"/>
      <w:u w:val="single"/>
    </w:rPr>
  </w:style>
  <w:style w:type="numbering" w:customStyle="1" w:styleId="16">
    <w:name w:val="Нет списка1"/>
    <w:next w:val="a3"/>
    <w:uiPriority w:val="99"/>
    <w:semiHidden/>
    <w:unhideWhenUsed/>
  </w:style>
  <w:style w:type="table" w:customStyle="1" w:styleId="17">
    <w:name w:val="Сетка таблицы1"/>
    <w:basedOn w:val="a2"/>
    <w:next w:val="af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ocdata">
    <w:name w:val="docdata"/>
    <w:aliases w:val="docy,v5,2977,bqiaagaaeyqcaaagiaiaaanoawaabqujaaaaaaaaaaaaaaaaaaaaaaaaaaaaaaaaaaaaaaaaaaaaaaaaaaaaaaaaaaaaaaaaaaaaaaaaaaaaaaaaaaaaaaaaaaaaaaaaaaaaaaaaaaaaaaaaaaaaaaaaaaaaaaaaaaaaaaaaaaaaaaaaaaaaaaaaaaaaaaaaaaaaaaaaaaaaaaaaaaaaaaaaaaaaaaaaaaaaaaaa"/>
    <w:basedOn w:val="a1"/>
    <w:rsid w:val="001E0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375">
      <w:bodyDiv w:val="1"/>
      <w:marLeft w:val="0"/>
      <w:marRight w:val="0"/>
      <w:marTop w:val="0"/>
      <w:marBottom w:val="0"/>
      <w:divBdr>
        <w:top w:val="none" w:sz="0" w:space="0" w:color="auto"/>
        <w:left w:val="none" w:sz="0" w:space="0" w:color="auto"/>
        <w:bottom w:val="none" w:sz="0" w:space="0" w:color="auto"/>
        <w:right w:val="none" w:sz="0" w:space="0" w:color="auto"/>
      </w:divBdr>
    </w:div>
    <w:div w:id="888683787">
      <w:bodyDiv w:val="1"/>
      <w:marLeft w:val="0"/>
      <w:marRight w:val="0"/>
      <w:marTop w:val="0"/>
      <w:marBottom w:val="0"/>
      <w:divBdr>
        <w:top w:val="none" w:sz="0" w:space="0" w:color="auto"/>
        <w:left w:val="none" w:sz="0" w:space="0" w:color="auto"/>
        <w:bottom w:val="none" w:sz="0" w:space="0" w:color="auto"/>
        <w:right w:val="none" w:sz="0" w:space="0" w:color="auto"/>
      </w:divBdr>
    </w:div>
    <w:div w:id="212927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0.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spPr>
        <a:prstGeom prst="rect">
          <a:avLst/>
        </a:prstGeom>
        <a:noFill/>
        <a:ln w="9525" cap="flat" cmpd="sng" algn="ctr">
          <a:noFill/>
          <a:prstDash val="solid"/>
          <a:round/>
        </a:ln>
        <a:effectLst/>
      </c:spPr>
    </c:floor>
    <c:sideWall>
      <c:thickness val="0"/>
      <c:spPr>
        <a:prstGeom prst="rect">
          <a:avLst/>
        </a:prstGeom>
        <a:noFill/>
        <a:ln>
          <a:noFill/>
        </a:ln>
        <a:effectLst/>
      </c:spPr>
    </c:sideWall>
    <c:backWall>
      <c:thickness val="0"/>
      <c:spPr>
        <a:prstGeom prst="rect">
          <a:avLst/>
        </a:prstGeom>
        <a:noFill/>
        <a:ln>
          <a:noFill/>
        </a:ln>
        <a:effectLst/>
      </c:spPr>
    </c:backWall>
    <c:plotArea>
      <c:layout>
        <c:manualLayout>
          <c:layoutTarget val="inner"/>
          <c:xMode val="edge"/>
          <c:yMode val="edge"/>
          <c:x val="0"/>
          <c:y val="0"/>
          <c:w val="0.72599599999999997"/>
          <c:h val="0.91802899999999998"/>
        </c:manualLayout>
      </c:layout>
      <c:bar3DChart>
        <c:barDir val="col"/>
        <c:grouping val="percentStacked"/>
        <c:varyColors val="0"/>
        <c:ser>
          <c:idx val="0"/>
          <c:order val="0"/>
          <c:tx>
            <c:strRef>
              <c:f>Лист1!$B$1</c:f>
              <c:strCache>
                <c:ptCount val="1"/>
                <c:pt idx="0">
                  <c:v>Налоговые доходы</c:v>
                </c:pt>
              </c:strCache>
            </c:strRef>
          </c:tx>
          <c:spPr>
            <a:prstGeom prst="rect">
              <a:avLst/>
            </a:prstGeom>
            <a:solidFill>
              <a:schemeClr val="accent1"/>
            </a:solidFill>
            <a:ln>
              <a:noFill/>
            </a:ln>
            <a:effectLst/>
          </c:spPr>
          <c:invertIfNegative val="0"/>
          <c:dLbls>
            <c:dLbl>
              <c:idx val="0"/>
              <c:layout/>
              <c:tx>
                <c:rich>
                  <a:bodyPr/>
                  <a:lstStyle/>
                  <a:p>
                    <a:r>
                      <a:rPr lang="en-US" sz="1100"/>
                      <a:t>6 122 960,5</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F21-45EF-AF08-4E3F941406E5}"/>
                </c:ext>
              </c:extLst>
            </c:dLbl>
            <c:dLbl>
              <c:idx val="1"/>
              <c:layout>
                <c:manualLayout>
                  <c:x val="0"/>
                  <c:y val="-2.7269999999999998E-3"/>
                </c:manualLayout>
              </c:layout>
              <c:tx>
                <c:rich>
                  <a:bodyPr/>
                  <a:lstStyle/>
                  <a:p>
                    <a:r>
                      <a:rPr lang="en-US" sz="1100"/>
                      <a:t>6 343 110,3</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F21-45EF-AF08-4E3F941406E5}"/>
                </c:ext>
              </c:extLst>
            </c:dLbl>
            <c:dLbl>
              <c:idx val="2"/>
              <c:layout/>
              <c:tx>
                <c:rich>
                  <a:bodyPr/>
                  <a:lstStyle/>
                  <a:p>
                    <a:r>
                      <a:rPr lang="en-US" sz="1100"/>
                      <a:t>6 619 101,5</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F21-45EF-AF08-4E3F941406E5}"/>
                </c:ext>
              </c:extLst>
            </c:dLbl>
            <c:spPr>
              <a:noFill/>
              <a:ln>
                <a:noFill/>
              </a:ln>
              <a:effectLst/>
            </c:spPr>
            <c:txPr>
              <a:bodyPr rot="0" spcFirstLastPara="1" vertOverflow="ellipsis" vert="horz" wrap="square" anchor="ctr" anchorCtr="1"/>
              <a:lstStyle/>
              <a:p>
                <a:pPr>
                  <a:defRPr sz="1100" b="1"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Лист1!$B$2:$B$4</c:f>
              <c:numCache>
                <c:formatCode>General</c:formatCode>
                <c:ptCount val="3"/>
                <c:pt idx="0">
                  <c:v>4592</c:v>
                </c:pt>
                <c:pt idx="1">
                  <c:v>4640</c:v>
                </c:pt>
                <c:pt idx="2">
                  <c:v>4788</c:v>
                </c:pt>
              </c:numCache>
            </c:numRef>
          </c:val>
          <c:extLst>
            <c:ext xmlns:c16="http://schemas.microsoft.com/office/drawing/2014/chart" uri="{C3380CC4-5D6E-409C-BE32-E72D297353CC}">
              <c16:uniqueId val="{00000003-AF21-45EF-AF08-4E3F941406E5}"/>
            </c:ext>
          </c:extLst>
        </c:ser>
        <c:ser>
          <c:idx val="1"/>
          <c:order val="1"/>
          <c:tx>
            <c:strRef>
              <c:f>Лист1!$C$1</c:f>
              <c:strCache>
                <c:ptCount val="1"/>
                <c:pt idx="0">
                  <c:v>Неналоговые доходы</c:v>
                </c:pt>
              </c:strCache>
            </c:strRef>
          </c:tx>
          <c:spPr>
            <a:prstGeom prst="rect">
              <a:avLst/>
            </a:prstGeom>
            <a:solidFill>
              <a:schemeClr val="accent2"/>
            </a:solidFill>
            <a:ln>
              <a:noFill/>
            </a:ln>
            <a:effectLst/>
          </c:spPr>
          <c:invertIfNegative val="0"/>
          <c:dLbls>
            <c:dLbl>
              <c:idx val="0"/>
              <c:layout>
                <c:manualLayout>
                  <c:x val="1.7100000000000001E-4"/>
                  <c:y val="0"/>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589 295,7</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4-AF21-45EF-AF08-4E3F941406E5}"/>
                </c:ext>
              </c:extLst>
            </c:dLbl>
            <c:dLbl>
              <c:idx val="1"/>
              <c:layout>
                <c:manualLayout>
                  <c:x val="6.6730000000000001E-3"/>
                  <c:y val="-8.8889999999999993E-3"/>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573 021,9</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AF21-45EF-AF08-4E3F941406E5}"/>
                </c:ext>
              </c:extLst>
            </c:dLbl>
            <c:dLbl>
              <c:idx val="2"/>
              <c:layout>
                <c:manualLayout>
                  <c:x val="-3.081E-3"/>
                  <c:y val="-4.444E-3"/>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559 236,2</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6-AF21-45EF-AF08-4E3F941406E5}"/>
                </c:ext>
              </c:extLst>
            </c:dLbl>
            <c:spPr>
              <a:noFill/>
              <a:ln>
                <a:noFill/>
              </a:ln>
              <a:effectLst/>
            </c:spPr>
            <c:txPr>
              <a:bodyPr rot="0" spcFirstLastPara="1" vertOverflow="ellipsis" vert="horz" wrap="square" anchor="ctr" anchorCtr="1"/>
              <a:lstStyle/>
              <a:p>
                <a:pPr>
                  <a:defRPr sz="1100" b="0"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Лист1!$C$2:$C$4</c:f>
              <c:numCache>
                <c:formatCode>General</c:formatCode>
                <c:ptCount val="3"/>
                <c:pt idx="0">
                  <c:v>2640</c:v>
                </c:pt>
                <c:pt idx="1">
                  <c:v>1997</c:v>
                </c:pt>
                <c:pt idx="2">
                  <c:v>1888</c:v>
                </c:pt>
              </c:numCache>
            </c:numRef>
          </c:val>
          <c:extLst>
            <c:ext xmlns:c16="http://schemas.microsoft.com/office/drawing/2014/chart" uri="{C3380CC4-5D6E-409C-BE32-E72D297353CC}">
              <c16:uniqueId val="{00000007-AF21-45EF-AF08-4E3F941406E5}"/>
            </c:ext>
          </c:extLst>
        </c:ser>
        <c:ser>
          <c:idx val="2"/>
          <c:order val="2"/>
          <c:tx>
            <c:strRef>
              <c:f>Лист1!$D$1</c:f>
              <c:strCache>
                <c:ptCount val="1"/>
                <c:pt idx="0">
                  <c:v>Безвозмездные поступления</c:v>
                </c:pt>
              </c:strCache>
            </c:strRef>
          </c:tx>
          <c:spPr>
            <a:prstGeom prst="rect">
              <a:avLst/>
            </a:prstGeom>
            <a:solidFill>
              <a:schemeClr val="accent3"/>
            </a:solidFill>
            <a:ln>
              <a:noFill/>
            </a:ln>
            <a:effectLst/>
          </c:spPr>
          <c:invertIfNegative val="0"/>
          <c:dLbls>
            <c:dLbl>
              <c:idx val="0"/>
              <c:layout/>
              <c:tx>
                <c:rich>
                  <a:bodyPr/>
                  <a:lstStyle/>
                  <a:p>
                    <a:r>
                      <a:rPr lang="en-US" sz="1100" b="1"/>
                      <a:t>7 347 022,7</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F21-45EF-AF08-4E3F941406E5}"/>
                </c:ext>
              </c:extLst>
            </c:dLbl>
            <c:dLbl>
              <c:idx val="1"/>
              <c:layout/>
              <c:tx>
                <c:rich>
                  <a:bodyPr/>
                  <a:lstStyle/>
                  <a:p>
                    <a:r>
                      <a:rPr lang="en-US" sz="1100" b="1"/>
                      <a:t>7 057 411,2</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AF21-45EF-AF08-4E3F941406E5}"/>
                </c:ext>
              </c:extLst>
            </c:dLbl>
            <c:dLbl>
              <c:idx val="2"/>
              <c:layout/>
              <c:tx>
                <c:rich>
                  <a:bodyPr/>
                  <a:lstStyle/>
                  <a:p>
                    <a:r>
                      <a:rPr lang="en-US" sz="1100" b="1"/>
                      <a:t>6 521 859,9</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AF21-45EF-AF08-4E3F941406E5}"/>
                </c:ext>
              </c:extLst>
            </c:dLbl>
            <c:spPr>
              <a:noFill/>
              <a:ln>
                <a:noFill/>
              </a:ln>
              <a:effectLst/>
            </c:spPr>
            <c:txPr>
              <a:bodyPr rot="0" spcFirstLastPara="1" vertOverflow="ellipsis" vert="horz" wrap="square" anchor="ctr" anchorCtr="1"/>
              <a:lstStyle/>
              <a:p>
                <a:pPr>
                  <a:defRPr sz="1100" b="1"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Лист1!$D$2:$D$4</c:f>
              <c:numCache>
                <c:formatCode>General</c:formatCode>
                <c:ptCount val="3"/>
                <c:pt idx="0">
                  <c:v>6870</c:v>
                </c:pt>
                <c:pt idx="1">
                  <c:v>5458</c:v>
                </c:pt>
                <c:pt idx="2">
                  <c:v>5171</c:v>
                </c:pt>
              </c:numCache>
            </c:numRef>
          </c:val>
          <c:extLst>
            <c:ext xmlns:c16="http://schemas.microsoft.com/office/drawing/2014/chart" uri="{C3380CC4-5D6E-409C-BE32-E72D297353CC}">
              <c16:uniqueId val="{0000000B-AF21-45EF-AF08-4E3F941406E5}"/>
            </c:ext>
          </c:extLst>
        </c:ser>
        <c:dLbls>
          <c:showLegendKey val="0"/>
          <c:showVal val="0"/>
          <c:showCatName val="0"/>
          <c:showSerName val="0"/>
          <c:showPercent val="0"/>
          <c:showBubbleSize val="0"/>
        </c:dLbls>
        <c:gapWidth val="150"/>
        <c:shape val="cylinder"/>
        <c:axId val="563113256"/>
        <c:axId val="563112080"/>
        <c:axId val="0"/>
      </c:bar3DChart>
      <c:catAx>
        <c:axId val="563113256"/>
        <c:scaling>
          <c:orientation val="minMax"/>
        </c:scaling>
        <c:delete val="0"/>
        <c:axPos val="b"/>
        <c:numFmt formatCode="General" sourceLinked="1"/>
        <c:majorTickMark val="out"/>
        <c:minorTickMark val="none"/>
        <c:tickLblPos val="nextTo"/>
        <c:spPr>
          <a:prstGeom prst="rect">
            <a:avLst/>
          </a:prstGeom>
          <a:noFill/>
          <a:ln w="9525" cap="flat" cmpd="sng" algn="ctr">
            <a:noFill/>
            <a:prstDash val="solid"/>
            <a:round/>
          </a:ln>
          <a:effectLst/>
        </c:spPr>
        <c:txPr>
          <a:bodyPr rot="-60000000" spcFirstLastPara="1" vertOverflow="ellipsis" vert="horz" wrap="square" anchor="ctr" anchorCtr="1"/>
          <a:lstStyle/>
          <a:p>
            <a:pPr>
              <a:defRPr sz="1200" b="1" i="0" u="none" strike="noStrike">
                <a:solidFill>
                  <a:schemeClr val="tx1"/>
                </a:solidFill>
                <a:latin typeface="+mn-lt"/>
                <a:ea typeface="+mn-ea"/>
                <a:cs typeface="+mn-cs"/>
              </a:defRPr>
            </a:pPr>
            <a:endParaRPr lang="ru-RU"/>
          </a:p>
        </c:txPr>
        <c:crossAx val="563112080"/>
        <c:crosses val="autoZero"/>
        <c:auto val="1"/>
        <c:lblAlgn val="ctr"/>
        <c:lblOffset val="100"/>
        <c:noMultiLvlLbl val="0"/>
      </c:catAx>
      <c:valAx>
        <c:axId val="563112080"/>
        <c:scaling>
          <c:orientation val="minMax"/>
        </c:scaling>
        <c:delete val="1"/>
        <c:axPos val="l"/>
        <c:numFmt formatCode="0%" sourceLinked="1"/>
        <c:majorTickMark val="none"/>
        <c:minorTickMark val="none"/>
        <c:tickLblPos val="none"/>
        <c:crossAx val="563113256"/>
        <c:crosses val="autoZero"/>
        <c:crossBetween val="between"/>
      </c:valAx>
      <c:spPr>
        <a:prstGeom prst="rect">
          <a:avLst/>
        </a:prstGeom>
        <a:noFill/>
        <a:ln>
          <a:noFill/>
        </a:ln>
        <a:effectLst/>
      </c:spPr>
    </c:plotArea>
    <c:legend>
      <c:legendPos val="r"/>
      <c:layout>
        <c:manualLayout>
          <c:xMode val="edge"/>
          <c:yMode val="edge"/>
          <c:x val="0.72562599999999999"/>
          <c:y val="0.236429"/>
          <c:w val="0.272059"/>
          <c:h val="0.517397"/>
        </c:manualLayout>
      </c:layout>
      <c:overlay val="0"/>
      <c:spPr>
        <a:prstGeom prst="rect">
          <a:avLst/>
        </a:prstGeom>
        <a:noFill/>
        <a:ln>
          <a:noFill/>
        </a:ln>
        <a:effectLst/>
      </c:spPr>
      <c:txPr>
        <a:bodyPr rot="0" spcFirstLastPara="1" vertOverflow="ellipsis" vert="horz" wrap="square" anchor="ctr" anchorCtr="1"/>
        <a:lstStyle/>
        <a:p>
          <a:pPr>
            <a:defRPr sz="1000" b="0" i="0" u="none" strike="noStrike">
              <a:solidFill>
                <a:schemeClr val="tx1"/>
              </a:solidFill>
              <a:latin typeface="+mn-lt"/>
              <a:ea typeface="+mn-ea"/>
              <a:cs typeface="+mn-cs"/>
            </a:defRPr>
          </a:pPr>
          <a:endParaRPr lang="ru-RU"/>
        </a:p>
      </c:txPr>
    </c:legend>
    <c:plotVisOnly val="1"/>
    <c:dispBlanksAs val="gap"/>
    <c:showDLblsOverMax val="0"/>
  </c:chart>
  <c:spPr>
    <a:prstGeom prst="rect">
      <a:avLst/>
    </a:prstGeom>
    <a:noFill/>
    <a:ln w="9525" cap="flat" cmpd="sng" algn="ctr">
      <a:noFill/>
      <a:prstDash val="solid"/>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995219999999999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9000000000001E-2"/>
          <c:y val="0.25702799999999998"/>
          <c:w val="0.43176100000000001"/>
          <c:h val="0.47775000000000001"/>
        </c:manualLayout>
      </c:layout>
      <c:pie3DChart>
        <c:varyColors val="1"/>
        <c:ser>
          <c:idx val="0"/>
          <c:order val="0"/>
          <c:tx>
            <c:strRef>
              <c:f>Лист1!$B$1</c:f>
              <c:strCache>
                <c:ptCount val="1"/>
                <c:pt idx="0">
                  <c:v>2027 год</c:v>
                </c:pt>
              </c:strCache>
            </c:strRef>
          </c:tx>
          <c:explosion val="25"/>
          <c:dPt>
            <c:idx val="0"/>
            <c:bubble3D val="0"/>
            <c:spPr>
              <a:prstGeom prst="rect">
                <a:avLst/>
              </a:prstGeom>
              <a:solidFill>
                <a:schemeClr val="accent2">
                  <a:lumMod val="60000"/>
                  <a:lumOff val="40000"/>
                </a:schemeClr>
              </a:solidFill>
            </c:spPr>
            <c:extLst>
              <c:ext xmlns:c16="http://schemas.microsoft.com/office/drawing/2014/chart" uri="{C3380CC4-5D6E-409C-BE32-E72D297353CC}">
                <c16:uniqueId val="{00000001-E648-48C6-8080-B6F84E6559BD}"/>
              </c:ext>
            </c:extLst>
          </c:dPt>
          <c:dPt>
            <c:idx val="1"/>
            <c:bubble3D val="0"/>
            <c:spPr>
              <a:prstGeom prst="rect">
                <a:avLst/>
              </a:prstGeom>
              <a:solidFill>
                <a:schemeClr val="accent1">
                  <a:lumMod val="60000"/>
                  <a:lumOff val="40000"/>
                </a:schemeClr>
              </a:solidFill>
            </c:spPr>
            <c:extLst>
              <c:ext xmlns:c16="http://schemas.microsoft.com/office/drawing/2014/chart" uri="{C3380CC4-5D6E-409C-BE32-E72D297353CC}">
                <c16:uniqueId val="{00000003-E648-48C6-8080-B6F84E6559BD}"/>
              </c:ext>
            </c:extLst>
          </c:dPt>
          <c:dPt>
            <c:idx val="2"/>
            <c:bubble3D val="0"/>
            <c:spPr>
              <a:prstGeom prst="rect">
                <a:avLst/>
              </a:prstGeom>
              <a:solidFill>
                <a:schemeClr val="accent4">
                  <a:lumMod val="60000"/>
                  <a:lumOff val="40000"/>
                </a:schemeClr>
              </a:solidFill>
            </c:spPr>
            <c:extLst>
              <c:ext xmlns:c16="http://schemas.microsoft.com/office/drawing/2014/chart" uri="{C3380CC4-5D6E-409C-BE32-E72D297353CC}">
                <c16:uniqueId val="{00000005-E648-48C6-8080-B6F84E6559BD}"/>
              </c:ext>
            </c:extLst>
          </c:dPt>
          <c:dLbls>
            <c:dLbl>
              <c:idx val="0"/>
              <c:delete val="1"/>
              <c:extLst>
                <c:ext xmlns:c15="http://schemas.microsoft.com/office/drawing/2012/chart" uri="{CE6537A1-D6FC-4f65-9D91-7224C49458BB}"/>
                <c:ext xmlns:c16="http://schemas.microsoft.com/office/drawing/2014/chart" uri="{C3380CC4-5D6E-409C-BE32-E72D297353CC}">
                  <c16:uniqueId val="{00000001-E648-48C6-8080-B6F84E6559BD}"/>
                </c:ext>
              </c:extLst>
            </c:dLbl>
            <c:dLbl>
              <c:idx val="1"/>
              <c:layout>
                <c:manualLayout>
                  <c:x val="3.7088999999999997E-2"/>
                  <c:y val="-0.162914"/>
                </c:manualLayout>
              </c:layout>
              <c:tx>
                <c:rich>
                  <a:bodyPr/>
                  <a:lstStyle/>
                  <a:p>
                    <a:r>
                      <a:rPr lang="en-US"/>
                      <a:t>81,3%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648-48C6-8080-B6F84E6559BD}"/>
                </c:ext>
              </c:extLst>
            </c:dLbl>
            <c:dLbl>
              <c:idx val="2"/>
              <c:layout>
                <c:manualLayout>
                  <c:x val="5.2558000000000001E-2"/>
                  <c:y val="-1.1889E-2"/>
                </c:manualLayout>
              </c:layout>
              <c:tx>
                <c:rich>
                  <a:bodyPr/>
                  <a:lstStyle/>
                  <a:p>
                    <a:r>
                      <a:rPr lang="en-US"/>
                      <a:t>16,9%</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648-48C6-8080-B6F84E6559BD}"/>
                </c:ext>
              </c:extLst>
            </c:dLbl>
            <c:dLbl>
              <c:idx val="3"/>
              <c:layout>
                <c:manualLayout>
                  <c:x val="4.4628000000000001E-2"/>
                  <c:y val="9.2511999999999997E-2"/>
                </c:manualLayout>
              </c:layout>
              <c:tx>
                <c:rich>
                  <a:bodyPr wrap="square" lIns="38100" tIns="19050" rIns="38100" bIns="19050" anchor="ctr">
                    <a:noAutofit/>
                  </a:bodyPr>
                  <a:lstStyle/>
                  <a:p>
                    <a:pPr>
                      <a:defRPr/>
                    </a:pPr>
                    <a:r>
                      <a:rPr lang="en-US"/>
                      <a:t>1,8%</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6-E648-48C6-8080-B6F84E6559BD}"/>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4881</c:v>
                </c:pt>
                <c:pt idx="2">
                  <c:v>1153</c:v>
                </c:pt>
                <c:pt idx="3">
                  <c:v>101</c:v>
                </c:pt>
              </c:numCache>
            </c:numRef>
          </c:val>
          <c:extLst>
            <c:ext xmlns:c16="http://schemas.microsoft.com/office/drawing/2014/chart" uri="{C3380CC4-5D6E-409C-BE32-E72D297353CC}">
              <c16:uniqueId val="{00000007-E648-48C6-8080-B6F84E6559BD}"/>
            </c:ext>
          </c:extLst>
        </c:ser>
        <c:dLbls>
          <c:showLegendKey val="0"/>
          <c:showVal val="0"/>
          <c:showCatName val="0"/>
          <c:showSerName val="0"/>
          <c:showPercent val="0"/>
          <c:showBubbleSize val="0"/>
          <c:showLeaderLines val="1"/>
        </c:dLbls>
      </c:pie3DChart>
    </c:plotArea>
    <c:legend>
      <c:legendPos val="r"/>
      <c:layout>
        <c:manualLayout>
          <c:xMode val="edge"/>
          <c:yMode val="edge"/>
          <c:x val="0.679701"/>
          <c:y val="9.1217000000000006E-2"/>
          <c:w val="0.30062"/>
          <c:h val="0.81703999999999999"/>
        </c:manualLayout>
      </c:layout>
      <c:overlay val="0"/>
      <c:txPr>
        <a:bodyPr/>
        <a:lstStyle/>
        <a:p>
          <a:pPr>
            <a:defRPr/>
          </a:pPr>
          <a:endParaRPr lang="ru-RU"/>
        </a:p>
      </c:txPr>
    </c:legend>
    <c:plotVisOnly val="1"/>
    <c:dispBlanksAs val="zero"/>
    <c:showDLblsOverMax val="0"/>
  </c:chart>
  <c:spPr>
    <a:prstGeom prst="rect">
      <a:avLst/>
    </a:prstGeom>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a:solidFill>
                  <a:srgbClr val="FF0000"/>
                </a:solidFill>
                <a:latin typeface="Times New Roman"/>
                <a:ea typeface="Times New Roman"/>
                <a:cs typeface="Times New Roman"/>
              </a:defRPr>
            </a:pPr>
            <a:r>
              <a:rPr lang="ru-RU" sz="1200">
                <a:solidFill>
                  <a:sysClr val="windowText" lastClr="000000"/>
                </a:solidFill>
              </a:rPr>
              <a:t>Функциональная структура расходов бюджета на </a:t>
            </a:r>
            <a:r>
              <a:rPr lang="ru-RU" sz="1200" b="1" i="0" u="none" strike="noStrike">
                <a:solidFill>
                  <a:sysClr val="windowText" lastClr="000000"/>
                </a:solidFill>
                <a:latin typeface="Times New Roman"/>
                <a:cs typeface="Times New Roman"/>
              </a:rPr>
              <a:t>2026</a:t>
            </a:r>
            <a:r>
              <a:rPr lang="ru-RU" sz="1200">
                <a:solidFill>
                  <a:sysClr val="windowText" lastClr="000000"/>
                </a:solidFill>
              </a:rPr>
              <a:t> год </a:t>
            </a:r>
            <a:endParaRPr lang="ru-RU"/>
          </a:p>
        </c:rich>
      </c:tx>
      <c:layout>
        <c:manualLayout>
          <c:xMode val="edge"/>
          <c:yMode val="edge"/>
          <c:x val="0.19850899999999999"/>
          <c:y val="2.8349999999999998E-3"/>
        </c:manualLayout>
      </c:layout>
      <c:overlay val="0"/>
      <c:spPr>
        <a:prstGeom prst="rect">
          <a:avLst/>
        </a:prstGeom>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9999999999"/>
          <c:y val="0.37470199999999998"/>
          <c:w val="0.42902200000000001"/>
          <c:h val="0.36515500000000001"/>
        </c:manualLayout>
      </c:layout>
      <c:pie3DChart>
        <c:varyColors val="1"/>
        <c:ser>
          <c:idx val="0"/>
          <c:order val="0"/>
          <c:tx>
            <c:strRef>
              <c:f>Sheet1!$A$2</c:f>
              <c:strCache>
                <c:ptCount val="1"/>
                <c:pt idx="0">
                  <c:v>объем</c:v>
                </c:pt>
              </c:strCache>
            </c:strRef>
          </c:tx>
          <c:spPr>
            <a:prstGeom prst="rect">
              <a:avLst/>
            </a:prstGeom>
            <a:ln w="19031">
              <a:noFill/>
            </a:ln>
          </c:spPr>
          <c:explosion val="6"/>
          <c:dPt>
            <c:idx val="0"/>
            <c:bubble3D val="0"/>
            <c:spPr>
              <a:prstGeom prst="rect">
                <a:avLst/>
              </a:prstGeom>
              <a:solidFill>
                <a:srgbClr val="CC99FF"/>
              </a:solidFill>
              <a:ln w="19031">
                <a:noFill/>
              </a:ln>
            </c:spPr>
            <c:extLst>
              <c:ext xmlns:c16="http://schemas.microsoft.com/office/drawing/2014/chart" uri="{C3380CC4-5D6E-409C-BE32-E72D297353CC}">
                <c16:uniqueId val="{00000001-DBBA-4B0F-9BC6-BD43DAC0C728}"/>
              </c:ext>
            </c:extLst>
          </c:dPt>
          <c:dPt>
            <c:idx val="1"/>
            <c:bubble3D val="0"/>
            <c:spPr>
              <a:prstGeom prst="rect">
                <a:avLst/>
              </a:prstGeom>
              <a:solidFill>
                <a:srgbClr val="993366"/>
              </a:solidFill>
              <a:ln w="19031">
                <a:noFill/>
              </a:ln>
            </c:spPr>
            <c:extLst>
              <c:ext xmlns:c16="http://schemas.microsoft.com/office/drawing/2014/chart" uri="{C3380CC4-5D6E-409C-BE32-E72D297353CC}">
                <c16:uniqueId val="{00000003-DBBA-4B0F-9BC6-BD43DAC0C728}"/>
              </c:ext>
            </c:extLst>
          </c:dPt>
          <c:dPt>
            <c:idx val="2"/>
            <c:bubble3D val="0"/>
            <c:explosion val="8"/>
            <c:spPr>
              <a:prstGeom prst="rect">
                <a:avLst/>
              </a:prstGeom>
              <a:solidFill>
                <a:srgbClr val="FFFF99"/>
              </a:solidFill>
              <a:ln w="19031">
                <a:noFill/>
              </a:ln>
            </c:spPr>
            <c:extLst>
              <c:ext xmlns:c16="http://schemas.microsoft.com/office/drawing/2014/chart" uri="{C3380CC4-5D6E-409C-BE32-E72D297353CC}">
                <c16:uniqueId val="{00000005-DBBA-4B0F-9BC6-BD43DAC0C728}"/>
              </c:ext>
            </c:extLst>
          </c:dPt>
          <c:dPt>
            <c:idx val="3"/>
            <c:bubble3D val="0"/>
            <c:spPr>
              <a:prstGeom prst="rect">
                <a:avLst/>
              </a:prstGeom>
              <a:solidFill>
                <a:srgbClr val="92D050"/>
              </a:solidFill>
              <a:ln w="19031">
                <a:noFill/>
              </a:ln>
            </c:spPr>
            <c:extLst>
              <c:ext xmlns:c16="http://schemas.microsoft.com/office/drawing/2014/chart" uri="{C3380CC4-5D6E-409C-BE32-E72D297353CC}">
                <c16:uniqueId val="{00000007-DBBA-4B0F-9BC6-BD43DAC0C728}"/>
              </c:ext>
            </c:extLst>
          </c:dPt>
          <c:dPt>
            <c:idx val="4"/>
            <c:bubble3D val="0"/>
            <c:spPr>
              <a:prstGeom prst="rect">
                <a:avLst/>
              </a:prstGeom>
              <a:solidFill>
                <a:srgbClr val="00FFFF"/>
              </a:solidFill>
              <a:ln w="19031">
                <a:noFill/>
              </a:ln>
            </c:spPr>
            <c:extLst>
              <c:ext xmlns:c16="http://schemas.microsoft.com/office/drawing/2014/chart" uri="{C3380CC4-5D6E-409C-BE32-E72D297353CC}">
                <c16:uniqueId val="{00000009-DBBA-4B0F-9BC6-BD43DAC0C728}"/>
              </c:ext>
            </c:extLst>
          </c:dPt>
          <c:dPt>
            <c:idx val="5"/>
            <c:bubble3D val="0"/>
            <c:spPr>
              <a:prstGeom prst="rect">
                <a:avLst/>
              </a:prstGeom>
              <a:solidFill>
                <a:srgbClr val="969696"/>
              </a:solidFill>
              <a:ln w="19031">
                <a:noFill/>
              </a:ln>
            </c:spPr>
            <c:extLst>
              <c:ext xmlns:c16="http://schemas.microsoft.com/office/drawing/2014/chart" uri="{C3380CC4-5D6E-409C-BE32-E72D297353CC}">
                <c16:uniqueId val="{0000000B-DBBA-4B0F-9BC6-BD43DAC0C728}"/>
              </c:ext>
            </c:extLst>
          </c:dPt>
          <c:dPt>
            <c:idx val="6"/>
            <c:bubble3D val="0"/>
            <c:spPr>
              <a:prstGeom prst="rect">
                <a:avLst/>
              </a:prstGeom>
              <a:solidFill>
                <a:srgbClr val="CC0099"/>
              </a:solidFill>
              <a:ln w="19031">
                <a:noFill/>
              </a:ln>
            </c:spPr>
            <c:extLst>
              <c:ext xmlns:c16="http://schemas.microsoft.com/office/drawing/2014/chart" uri="{C3380CC4-5D6E-409C-BE32-E72D297353CC}">
                <c16:uniqueId val="{0000000D-DBBA-4B0F-9BC6-BD43DAC0C728}"/>
              </c:ext>
            </c:extLst>
          </c:dPt>
          <c:dPt>
            <c:idx val="7"/>
            <c:bubble3D val="0"/>
            <c:spPr>
              <a:prstGeom prst="rect">
                <a:avLst/>
              </a:prstGeom>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c:ext xmlns:c16="http://schemas.microsoft.com/office/drawing/2014/chart" uri="{C3380CC4-5D6E-409C-BE32-E72D297353CC}">
                <c16:uniqueId val="{0000000F-DBBA-4B0F-9BC6-BD43DAC0C728}"/>
              </c:ext>
            </c:extLst>
          </c:dPt>
          <c:dPt>
            <c:idx val="8"/>
            <c:bubble3D val="0"/>
            <c:spPr>
              <a:prstGeom prst="rect">
                <a:avLst/>
              </a:prstGeom>
              <a:solidFill>
                <a:srgbClr val="6666FF"/>
              </a:solidFill>
              <a:ln w="19031">
                <a:noFill/>
              </a:ln>
            </c:spPr>
            <c:extLst>
              <c:ext xmlns:c16="http://schemas.microsoft.com/office/drawing/2014/chart" uri="{C3380CC4-5D6E-409C-BE32-E72D297353CC}">
                <c16:uniqueId val="{00000011-DBBA-4B0F-9BC6-BD43DAC0C728}"/>
              </c:ext>
            </c:extLst>
          </c:dPt>
          <c:dPt>
            <c:idx val="9"/>
            <c:bubble3D val="0"/>
            <c:spPr>
              <a:prstGeom prst="rect">
                <a:avLst/>
              </a:prstGeom>
              <a:solidFill>
                <a:srgbClr val="FF99FF"/>
              </a:solidFill>
              <a:ln w="19031">
                <a:noFill/>
              </a:ln>
            </c:spPr>
            <c:extLst>
              <c:ext xmlns:c16="http://schemas.microsoft.com/office/drawing/2014/chart" uri="{C3380CC4-5D6E-409C-BE32-E72D297353CC}">
                <c16:uniqueId val="{00000013-DBBA-4B0F-9BC6-BD43DAC0C728}"/>
              </c:ext>
            </c:extLst>
          </c:dPt>
          <c:dPt>
            <c:idx val="10"/>
            <c:bubble3D val="0"/>
            <c:spPr>
              <a:prstGeom prst="rect">
                <a:avLst/>
              </a:prstGeom>
              <a:solidFill>
                <a:sysClr val="windowText" lastClr="000000"/>
              </a:solidFill>
              <a:ln w="19031">
                <a:noFill/>
              </a:ln>
            </c:spPr>
            <c:extLst>
              <c:ext xmlns:c16="http://schemas.microsoft.com/office/drawing/2014/chart" uri="{C3380CC4-5D6E-409C-BE32-E72D297353CC}">
                <c16:uniqueId val="{00000015-DBBA-4B0F-9BC6-BD43DAC0C728}"/>
              </c:ext>
            </c:extLst>
          </c:dPt>
          <c:dPt>
            <c:idx val="11"/>
            <c:bubble3D val="0"/>
            <c:spPr>
              <a:prstGeom prst="rect">
                <a:avLst/>
              </a:prstGeom>
              <a:solidFill>
                <a:srgbClr val="FF0000"/>
              </a:solidFill>
              <a:ln w="19031">
                <a:noFill/>
              </a:ln>
            </c:spPr>
            <c:extLst>
              <c:ext xmlns:c16="http://schemas.microsoft.com/office/drawing/2014/chart" uri="{C3380CC4-5D6E-409C-BE32-E72D297353CC}">
                <c16:uniqueId val="{00000017-DBBA-4B0F-9BC6-BD43DAC0C728}"/>
              </c:ext>
            </c:extLst>
          </c:dPt>
          <c:dLbls>
            <c:dLbl>
              <c:idx val="0"/>
              <c:layout>
                <c:manualLayout>
                  <c:x val="0.271088"/>
                  <c:y val="-0.193996"/>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DBBA-4B0F-9BC6-BD43DAC0C728}"/>
                </c:ext>
              </c:extLst>
            </c:dLbl>
            <c:dLbl>
              <c:idx val="1"/>
              <c:layout>
                <c:manualLayout>
                  <c:x val="0.239984"/>
                  <c:y val="-3.2665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BBA-4B0F-9BC6-BD43DAC0C728}"/>
                </c:ext>
              </c:extLst>
            </c:dLbl>
            <c:dLbl>
              <c:idx val="2"/>
              <c:layout>
                <c:manualLayout>
                  <c:x val="0.20757999999999999"/>
                  <c:y val="7.1806999999999996E-2"/>
                </c:manualLayout>
              </c:layout>
              <c:tx>
                <c:rich>
                  <a:bodyPr/>
                  <a:lstStyle/>
                  <a:p>
                    <a:fld id="{8F984361-41B3-42B1-A4F9-B1491DD5572C}" type="CATEGORYNAME">
                      <a:rPr lang="ru-RU"/>
                      <a:pPr/>
                      <a:t>[ИМЯ КАТЕГОРИИ]</a:t>
                    </a:fld>
                    <a:r>
                      <a:rPr lang="ru-RU"/>
                      <a:t/>
                    </a:r>
                    <a:br>
                      <a:rPr lang="ru-RU"/>
                    </a:br>
                    <a:fld id="{7DCD3D89-0D93-486A-AC54-75F652310984}" type="PERCENTAGE">
                      <a:rPr lang="ru-RU"/>
                      <a:pPr/>
                      <a:t>[ПРОЦЕНТ]</a:t>
                    </a:fld>
                    <a:endParaRPr lang="ru-RU"/>
                  </a:p>
                </c:rich>
              </c:tx>
              <c:dLblPos val="bestFit"/>
              <c:showLegendKey val="1"/>
              <c:showVal val="0"/>
              <c:showCatName val="1"/>
              <c:showSerName val="0"/>
              <c:showPercent val="1"/>
              <c:showBubbleSize val="0"/>
              <c:extLst xmlns:c14="http://schemas.microsoft.com/office/drawing/2007/8/2/chart" xmlns:c15="http://schemas.microsoft.com/office/drawing/2012/chart" xmlns:mc="http://schemas.openxmlformats.org/markup-compatibility/2006">
                <c:ext xmlns:c15="http://schemas.microsoft.com/office/drawing/2012/chart" uri="{CE6537A1-D6FC-4f65-9D91-7224C49458BB}">
                  <c15:layout/>
                  <c15:dlblFieldTable/>
                  <c15:showDataLabelsRange val="0"/>
                </c:ext>
                <c:ext xmlns:c16="http://schemas.microsoft.com/office/drawing/2014/chart" uri="{C3380CC4-5D6E-409C-BE32-E72D297353CC}">
                  <c16:uniqueId val="{00000005-DBBA-4B0F-9BC6-BD43DAC0C728}"/>
                </c:ext>
              </c:extLst>
            </c:dLbl>
            <c:dLbl>
              <c:idx val="3"/>
              <c:layout>
                <c:manualLayout>
                  <c:x val="0.179086"/>
                  <c:y val="0.156555"/>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DBBA-4B0F-9BC6-BD43DAC0C728}"/>
                </c:ext>
              </c:extLst>
            </c:dLbl>
            <c:dLbl>
              <c:idx val="4"/>
              <c:layout>
                <c:manualLayout>
                  <c:x val="-4.0959999999999998E-3"/>
                  <c:y val="0.126829"/>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DBBA-4B0F-9BC6-BD43DAC0C728}"/>
                </c:ext>
              </c:extLst>
            </c:dLbl>
            <c:dLbl>
              <c:idx val="5"/>
              <c:layout>
                <c:manualLayout>
                  <c:x val="-0.117808"/>
                  <c:y val="0.20252200000000001"/>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DBBA-4B0F-9BC6-BD43DAC0C728}"/>
                </c:ext>
              </c:extLst>
            </c:dLbl>
            <c:dLbl>
              <c:idx val="6"/>
              <c:layout>
                <c:manualLayout>
                  <c:x val="-7.2820999999999997E-2"/>
                  <c:y val="-3.2356000000000003E-2"/>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DBBA-4B0F-9BC6-BD43DAC0C728}"/>
                </c:ext>
              </c:extLst>
            </c:dLbl>
            <c:dLbl>
              <c:idx val="7"/>
              <c:layout>
                <c:manualLayout>
                  <c:x val="-6.0995000000000001E-2"/>
                  <c:y val="-0.104187"/>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DBBA-4B0F-9BC6-BD43DAC0C728}"/>
                </c:ext>
              </c:extLst>
            </c:dLbl>
            <c:dLbl>
              <c:idx val="8"/>
              <c:layout>
                <c:manualLayout>
                  <c:x val="-4.9500000000000004E-3"/>
                  <c:y val="-0.14350299999999999"/>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1-DBBA-4B0F-9BC6-BD43DAC0C728}"/>
                </c:ext>
              </c:extLst>
            </c:dLbl>
            <c:dLbl>
              <c:idx val="9"/>
              <c:layout>
                <c:manualLayout>
                  <c:x val="1.4966999999999999E-2"/>
                  <c:y val="-0.119701"/>
                </c:manualLayout>
              </c:layout>
              <c:dLblPos val="bestFit"/>
              <c:showLegendKey val="1"/>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3-DBBA-4B0F-9BC6-BD43DAC0C728}"/>
                </c:ext>
              </c:extLst>
            </c:dLbl>
            <c:dLbl>
              <c:idx val="10"/>
              <c:layout>
                <c:manualLayout>
                  <c:x val="-0.19409899999999999"/>
                  <c:y val="-0.18295400000000001"/>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5-DBBA-4B0F-9BC6-BD43DAC0C728}"/>
                </c:ext>
              </c:extLst>
            </c:dLbl>
            <c:dLbl>
              <c:idx val="11"/>
              <c:layout>
                <c:manualLayout>
                  <c:x val="0.132881"/>
                  <c:y val="-0.19461999999999999"/>
                </c:manualLayout>
              </c:layout>
              <c:showLegendKey val="1"/>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7-DBBA-4B0F-9BC6-BD43DAC0C728}"/>
                </c:ext>
              </c:extLst>
            </c:dLbl>
            <c:numFmt formatCode="0.0%" sourceLinked="0"/>
            <c:spPr>
              <a:noFill/>
              <a:ln w="19031">
                <a:noFill/>
              </a:ln>
            </c:spPr>
            <c:txPr>
              <a:bodyPr/>
              <a:lstStyle/>
              <a:p>
                <a:pPr>
                  <a:defRPr sz="800" b="1" i="0" u="none" strike="noStrike">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Sheet1!$B$2:$K$2</c:f>
              <c:numCache>
                <c:formatCode>General</c:formatCode>
                <c:ptCount val="10"/>
                <c:pt idx="0">
                  <c:v>8.9</c:v>
                </c:pt>
                <c:pt idx="1">
                  <c:v>0.4</c:v>
                </c:pt>
                <c:pt idx="2">
                  <c:v>9.1999999999999993</c:v>
                </c:pt>
                <c:pt idx="3">
                  <c:v>16.5</c:v>
                </c:pt>
                <c:pt idx="4">
                  <c:v>49.3</c:v>
                </c:pt>
                <c:pt idx="5">
                  <c:v>5.6</c:v>
                </c:pt>
                <c:pt idx="6">
                  <c:v>0.1</c:v>
                </c:pt>
                <c:pt idx="7">
                  <c:v>1.7</c:v>
                </c:pt>
                <c:pt idx="8">
                  <c:v>7.8</c:v>
                </c:pt>
                <c:pt idx="9">
                  <c:v>0.5</c:v>
                </c:pt>
              </c:numCache>
            </c:numRef>
          </c:val>
          <c:extLst>
            <c:ext xmlns:c16="http://schemas.microsoft.com/office/drawing/2014/chart" uri="{C3380CC4-5D6E-409C-BE32-E72D297353CC}">
              <c16:uniqueId val="{00000018-DBBA-4B0F-9BC6-BD43DAC0C728}"/>
            </c:ext>
          </c:extLst>
        </c:ser>
        <c:ser>
          <c:idx val="1"/>
          <c:order val="1"/>
          <c:tx>
            <c:strRef>
              <c:f>Sheet1!$A$3</c:f>
              <c:strCache>
                <c:ptCount val="1"/>
                <c:pt idx="0">
                  <c:v>val</c:v>
                </c:pt>
              </c:strCache>
            </c:strRef>
          </c:tx>
          <c:spPr>
            <a:prstGeom prst="rect">
              <a:avLst/>
            </a:prstGeom>
            <a:solidFill>
              <a:srgbClr val="333399"/>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c:ext xmlns:c16="http://schemas.microsoft.com/office/drawing/2014/chart" uri="{C3380CC4-5D6E-409C-BE32-E72D297353CC}">
                <c16:uniqueId val="{0000001A-DBBA-4B0F-9BC6-BD43DAC0C728}"/>
              </c:ext>
            </c:extLst>
          </c:dPt>
          <c:dPt>
            <c:idx val="2"/>
            <c:bubble3D val="0"/>
            <c:spPr>
              <a:prstGeom prst="rect">
                <a:avLst/>
              </a:prstGeom>
              <a:solidFill>
                <a:srgbClr val="009999"/>
              </a:solidFill>
              <a:ln w="9516">
                <a:solidFill>
                  <a:srgbClr val="000000"/>
                </a:solidFill>
                <a:prstDash val="solid"/>
              </a:ln>
            </c:spPr>
            <c:extLst>
              <c:ext xmlns:c16="http://schemas.microsoft.com/office/drawing/2014/chart" uri="{C3380CC4-5D6E-409C-BE32-E72D297353CC}">
                <c16:uniqueId val="{0000001C-DBBA-4B0F-9BC6-BD43DAC0C728}"/>
              </c:ext>
            </c:extLst>
          </c:dPt>
          <c:dPt>
            <c:idx val="3"/>
            <c:bubble3D val="0"/>
            <c:spPr>
              <a:prstGeom prst="rect">
                <a:avLst/>
              </a:prstGeom>
              <a:solidFill>
                <a:srgbClr val="99CC00"/>
              </a:solidFill>
              <a:ln w="9516">
                <a:solidFill>
                  <a:srgbClr val="000000"/>
                </a:solidFill>
                <a:prstDash val="solid"/>
              </a:ln>
            </c:spPr>
            <c:extLst>
              <c:ext xmlns:c16="http://schemas.microsoft.com/office/drawing/2014/chart" uri="{C3380CC4-5D6E-409C-BE32-E72D297353CC}">
                <c16:uniqueId val="{0000001E-DBBA-4B0F-9BC6-BD43DAC0C728}"/>
              </c:ext>
            </c:extLst>
          </c:dPt>
          <c:dPt>
            <c:idx val="4"/>
            <c:bubble3D val="0"/>
            <c:spPr>
              <a:prstGeom prst="rect">
                <a:avLst/>
              </a:prstGeom>
              <a:solidFill>
                <a:srgbClr val="808080"/>
              </a:solidFill>
              <a:ln w="9516">
                <a:solidFill>
                  <a:srgbClr val="000000"/>
                </a:solidFill>
                <a:prstDash val="solid"/>
              </a:ln>
            </c:spPr>
            <c:extLst>
              <c:ext xmlns:c16="http://schemas.microsoft.com/office/drawing/2014/chart" uri="{C3380CC4-5D6E-409C-BE32-E72D297353CC}">
                <c16:uniqueId val="{00000020-DBBA-4B0F-9BC6-BD43DAC0C728}"/>
              </c:ext>
            </c:extLst>
          </c:dPt>
          <c:dPt>
            <c:idx val="5"/>
            <c:bubble3D val="0"/>
            <c:spPr>
              <a:prstGeom prst="rect">
                <a:avLst/>
              </a:prstGeom>
              <a:solidFill>
                <a:srgbClr val="000000"/>
              </a:solidFill>
              <a:ln w="9516">
                <a:solidFill>
                  <a:srgbClr val="000000"/>
                </a:solidFill>
                <a:prstDash val="solid"/>
              </a:ln>
            </c:spPr>
            <c:extLst>
              <c:ext xmlns:c16="http://schemas.microsoft.com/office/drawing/2014/chart" uri="{C3380CC4-5D6E-409C-BE32-E72D297353CC}">
                <c16:uniqueId val="{00000022-DBBA-4B0F-9BC6-BD43DAC0C728}"/>
              </c:ext>
            </c:extLst>
          </c:dPt>
          <c:dPt>
            <c:idx val="6"/>
            <c:bubble3D val="0"/>
            <c:spPr>
              <a:prstGeom prst="rect">
                <a:avLst/>
              </a:prstGeom>
              <a:solidFill>
                <a:srgbClr val="0066CC"/>
              </a:solidFill>
              <a:ln w="9516">
                <a:solidFill>
                  <a:srgbClr val="000000"/>
                </a:solidFill>
                <a:prstDash val="solid"/>
              </a:ln>
            </c:spPr>
            <c:extLst>
              <c:ext xmlns:c16="http://schemas.microsoft.com/office/drawing/2014/chart" uri="{C3380CC4-5D6E-409C-BE32-E72D297353CC}">
                <c16:uniqueId val="{00000024-DBBA-4B0F-9BC6-BD43DAC0C728}"/>
              </c:ext>
            </c:extLst>
          </c:dPt>
          <c:dPt>
            <c:idx val="7"/>
            <c:bubble3D val="0"/>
            <c:spPr>
              <a:prstGeom prst="rect">
                <a:avLst/>
              </a:prstGeom>
              <a:solidFill>
                <a:srgbClr val="CCCCFF"/>
              </a:solidFill>
              <a:ln w="9516">
                <a:solidFill>
                  <a:srgbClr val="000000"/>
                </a:solidFill>
                <a:prstDash val="solid"/>
              </a:ln>
            </c:spPr>
            <c:extLst>
              <c:ext xmlns:c16="http://schemas.microsoft.com/office/drawing/2014/chart" uri="{C3380CC4-5D6E-409C-BE32-E72D297353CC}">
                <c16:uniqueId val="{00000026-DBBA-4B0F-9BC6-BD43DAC0C728}"/>
              </c:ext>
            </c:extLst>
          </c:dPt>
          <c:dPt>
            <c:idx val="8"/>
            <c:bubble3D val="0"/>
            <c:spPr>
              <a:prstGeom prst="rect">
                <a:avLst/>
              </a:prstGeom>
              <a:solidFill>
                <a:srgbClr val="FF0000"/>
              </a:solidFill>
              <a:ln w="9516">
                <a:solidFill>
                  <a:srgbClr val="000000"/>
                </a:solidFill>
                <a:prstDash val="solid"/>
              </a:ln>
            </c:spPr>
            <c:extLst>
              <c:ext xmlns:c16="http://schemas.microsoft.com/office/drawing/2014/chart" uri="{C3380CC4-5D6E-409C-BE32-E72D297353CC}">
                <c16:uniqueId val="{00000028-DBBA-4B0F-9BC6-BD43DAC0C728}"/>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Sheet1!$B$3:$K$3</c:f>
              <c:numCache>
                <c:formatCode>General</c:formatCode>
                <c:ptCount val="10"/>
              </c:numCache>
            </c:numRef>
          </c:val>
          <c:extLst>
            <c:ext xmlns:c16="http://schemas.microsoft.com/office/drawing/2014/chart" uri="{C3380CC4-5D6E-409C-BE32-E72D297353CC}">
              <c16:uniqueId val="{00000029-DBBA-4B0F-9BC6-BD43DAC0C728}"/>
            </c:ext>
          </c:extLst>
        </c:ser>
        <c:ser>
          <c:idx val="2"/>
          <c:order val="2"/>
          <c:tx>
            <c:strRef>
              <c:f>Sheet1!$A$4</c:f>
              <c:strCache>
                <c:ptCount val="1"/>
                <c:pt idx="0">
                  <c:v>val</c:v>
                </c:pt>
              </c:strCache>
            </c:strRef>
          </c:tx>
          <c:spPr>
            <a:prstGeom prst="rect">
              <a:avLst/>
            </a:prstGeom>
            <a:solidFill>
              <a:srgbClr val="009999"/>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c:ext xmlns:c16="http://schemas.microsoft.com/office/drawing/2014/chart" uri="{C3380CC4-5D6E-409C-BE32-E72D297353CC}">
                <c16:uniqueId val="{0000002B-DBBA-4B0F-9BC6-BD43DAC0C728}"/>
              </c:ext>
            </c:extLst>
          </c:dPt>
          <c:dPt>
            <c:idx val="1"/>
            <c:bubble3D val="0"/>
            <c:spPr>
              <a:prstGeom prst="rect">
                <a:avLst/>
              </a:prstGeom>
              <a:solidFill>
                <a:srgbClr val="333399"/>
              </a:solidFill>
              <a:ln w="9516">
                <a:solidFill>
                  <a:srgbClr val="000000"/>
                </a:solidFill>
                <a:prstDash val="solid"/>
              </a:ln>
            </c:spPr>
            <c:extLst>
              <c:ext xmlns:c16="http://schemas.microsoft.com/office/drawing/2014/chart" uri="{C3380CC4-5D6E-409C-BE32-E72D297353CC}">
                <c16:uniqueId val="{0000002D-DBBA-4B0F-9BC6-BD43DAC0C728}"/>
              </c:ext>
            </c:extLst>
          </c:dPt>
          <c:dPt>
            <c:idx val="3"/>
            <c:bubble3D val="0"/>
            <c:spPr>
              <a:prstGeom prst="rect">
                <a:avLst/>
              </a:prstGeom>
              <a:solidFill>
                <a:srgbClr val="99CC00"/>
              </a:solidFill>
              <a:ln w="9516">
                <a:solidFill>
                  <a:srgbClr val="000000"/>
                </a:solidFill>
                <a:prstDash val="solid"/>
              </a:ln>
            </c:spPr>
            <c:extLst>
              <c:ext xmlns:c16="http://schemas.microsoft.com/office/drawing/2014/chart" uri="{C3380CC4-5D6E-409C-BE32-E72D297353CC}">
                <c16:uniqueId val="{0000002F-DBBA-4B0F-9BC6-BD43DAC0C728}"/>
              </c:ext>
            </c:extLst>
          </c:dPt>
          <c:dPt>
            <c:idx val="4"/>
            <c:bubble3D val="0"/>
            <c:spPr>
              <a:prstGeom prst="rect">
                <a:avLst/>
              </a:prstGeom>
              <a:solidFill>
                <a:srgbClr val="808080"/>
              </a:solidFill>
              <a:ln w="9516">
                <a:solidFill>
                  <a:srgbClr val="000000"/>
                </a:solidFill>
                <a:prstDash val="solid"/>
              </a:ln>
            </c:spPr>
            <c:extLst>
              <c:ext xmlns:c16="http://schemas.microsoft.com/office/drawing/2014/chart" uri="{C3380CC4-5D6E-409C-BE32-E72D297353CC}">
                <c16:uniqueId val="{00000031-DBBA-4B0F-9BC6-BD43DAC0C728}"/>
              </c:ext>
            </c:extLst>
          </c:dPt>
          <c:dPt>
            <c:idx val="5"/>
            <c:bubble3D val="0"/>
            <c:spPr>
              <a:prstGeom prst="rect">
                <a:avLst/>
              </a:prstGeom>
              <a:solidFill>
                <a:srgbClr val="000000"/>
              </a:solidFill>
              <a:ln w="9516">
                <a:solidFill>
                  <a:srgbClr val="000000"/>
                </a:solidFill>
                <a:prstDash val="solid"/>
              </a:ln>
            </c:spPr>
            <c:extLst>
              <c:ext xmlns:c16="http://schemas.microsoft.com/office/drawing/2014/chart" uri="{C3380CC4-5D6E-409C-BE32-E72D297353CC}">
                <c16:uniqueId val="{00000033-DBBA-4B0F-9BC6-BD43DAC0C728}"/>
              </c:ext>
            </c:extLst>
          </c:dPt>
          <c:dPt>
            <c:idx val="6"/>
            <c:bubble3D val="0"/>
            <c:spPr>
              <a:prstGeom prst="rect">
                <a:avLst/>
              </a:prstGeom>
              <a:solidFill>
                <a:srgbClr val="0066CC"/>
              </a:solidFill>
              <a:ln w="9516">
                <a:solidFill>
                  <a:srgbClr val="000000"/>
                </a:solidFill>
                <a:prstDash val="solid"/>
              </a:ln>
            </c:spPr>
            <c:extLst>
              <c:ext xmlns:c16="http://schemas.microsoft.com/office/drawing/2014/chart" uri="{C3380CC4-5D6E-409C-BE32-E72D297353CC}">
                <c16:uniqueId val="{00000035-DBBA-4B0F-9BC6-BD43DAC0C728}"/>
              </c:ext>
            </c:extLst>
          </c:dPt>
          <c:dPt>
            <c:idx val="7"/>
            <c:bubble3D val="0"/>
            <c:spPr>
              <a:prstGeom prst="rect">
                <a:avLst/>
              </a:prstGeom>
              <a:solidFill>
                <a:srgbClr val="CCCCFF"/>
              </a:solidFill>
              <a:ln w="9516">
                <a:solidFill>
                  <a:srgbClr val="000000"/>
                </a:solidFill>
                <a:prstDash val="solid"/>
              </a:ln>
            </c:spPr>
            <c:extLst>
              <c:ext xmlns:c16="http://schemas.microsoft.com/office/drawing/2014/chart" uri="{C3380CC4-5D6E-409C-BE32-E72D297353CC}">
                <c16:uniqueId val="{00000037-DBBA-4B0F-9BC6-BD43DAC0C728}"/>
              </c:ext>
            </c:extLst>
          </c:dPt>
          <c:dPt>
            <c:idx val="8"/>
            <c:bubble3D val="0"/>
            <c:spPr>
              <a:prstGeom prst="rect">
                <a:avLst/>
              </a:prstGeom>
              <a:solidFill>
                <a:srgbClr val="FF0000"/>
              </a:solidFill>
              <a:ln w="9516">
                <a:solidFill>
                  <a:srgbClr val="000000"/>
                </a:solidFill>
                <a:prstDash val="solid"/>
              </a:ln>
            </c:spPr>
            <c:extLst>
              <c:ext xmlns:c16="http://schemas.microsoft.com/office/drawing/2014/chart" uri="{C3380CC4-5D6E-409C-BE32-E72D297353CC}">
                <c16:uniqueId val="{00000039-DBBA-4B0F-9BC6-BD43DAC0C728}"/>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Sheet1!$B$4:$K$4</c:f>
              <c:numCache>
                <c:formatCode>General</c:formatCode>
                <c:ptCount val="10"/>
              </c:numCache>
            </c:numRef>
          </c:val>
          <c:extLst>
            <c:ext xmlns:c16="http://schemas.microsoft.com/office/drawing/2014/chart" uri="{C3380CC4-5D6E-409C-BE32-E72D297353CC}">
              <c16:uniqueId val="{0000003A-DBBA-4B0F-9BC6-BD43DAC0C728}"/>
            </c:ext>
          </c:extLst>
        </c:ser>
        <c:ser>
          <c:idx val="3"/>
          <c:order val="3"/>
          <c:tx>
            <c:strRef>
              <c:f>Sheet1!$A$5</c:f>
              <c:strCache>
                <c:ptCount val="1"/>
                <c:pt idx="0">
                  <c:v>val</c:v>
                </c:pt>
              </c:strCache>
            </c:strRef>
          </c:tx>
          <c:spPr>
            <a:prstGeom prst="rect">
              <a:avLst/>
            </a:prstGeom>
            <a:solidFill>
              <a:srgbClr val="99CC00"/>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c:ext xmlns:c16="http://schemas.microsoft.com/office/drawing/2014/chart" uri="{C3380CC4-5D6E-409C-BE32-E72D297353CC}">
                <c16:uniqueId val="{0000003C-DBBA-4B0F-9BC6-BD43DAC0C728}"/>
              </c:ext>
            </c:extLst>
          </c:dPt>
          <c:dPt>
            <c:idx val="1"/>
            <c:bubble3D val="0"/>
            <c:spPr>
              <a:prstGeom prst="rect">
                <a:avLst/>
              </a:prstGeom>
              <a:solidFill>
                <a:srgbClr val="333399"/>
              </a:solidFill>
              <a:ln w="9516">
                <a:solidFill>
                  <a:srgbClr val="000000"/>
                </a:solidFill>
                <a:prstDash val="solid"/>
              </a:ln>
            </c:spPr>
            <c:extLst>
              <c:ext xmlns:c16="http://schemas.microsoft.com/office/drawing/2014/chart" uri="{C3380CC4-5D6E-409C-BE32-E72D297353CC}">
                <c16:uniqueId val="{0000003E-DBBA-4B0F-9BC6-BD43DAC0C728}"/>
              </c:ext>
            </c:extLst>
          </c:dPt>
          <c:dPt>
            <c:idx val="2"/>
            <c:bubble3D val="0"/>
            <c:spPr>
              <a:prstGeom prst="rect">
                <a:avLst/>
              </a:prstGeom>
              <a:solidFill>
                <a:srgbClr val="009999"/>
              </a:solidFill>
              <a:ln w="9516">
                <a:solidFill>
                  <a:srgbClr val="000000"/>
                </a:solidFill>
                <a:prstDash val="solid"/>
              </a:ln>
            </c:spPr>
            <c:extLst>
              <c:ext xmlns:c16="http://schemas.microsoft.com/office/drawing/2014/chart" uri="{C3380CC4-5D6E-409C-BE32-E72D297353CC}">
                <c16:uniqueId val="{00000040-DBBA-4B0F-9BC6-BD43DAC0C728}"/>
              </c:ext>
            </c:extLst>
          </c:dPt>
          <c:dPt>
            <c:idx val="4"/>
            <c:bubble3D val="0"/>
            <c:spPr>
              <a:prstGeom prst="rect">
                <a:avLst/>
              </a:prstGeom>
              <a:solidFill>
                <a:srgbClr val="808080"/>
              </a:solidFill>
              <a:ln w="9516">
                <a:solidFill>
                  <a:srgbClr val="000000"/>
                </a:solidFill>
                <a:prstDash val="solid"/>
              </a:ln>
            </c:spPr>
            <c:extLst>
              <c:ext xmlns:c16="http://schemas.microsoft.com/office/drawing/2014/chart" uri="{C3380CC4-5D6E-409C-BE32-E72D297353CC}">
                <c16:uniqueId val="{00000042-DBBA-4B0F-9BC6-BD43DAC0C728}"/>
              </c:ext>
            </c:extLst>
          </c:dPt>
          <c:dPt>
            <c:idx val="5"/>
            <c:bubble3D val="0"/>
            <c:spPr>
              <a:prstGeom prst="rect">
                <a:avLst/>
              </a:prstGeom>
              <a:solidFill>
                <a:srgbClr val="000000"/>
              </a:solidFill>
              <a:ln w="9516">
                <a:solidFill>
                  <a:srgbClr val="000000"/>
                </a:solidFill>
                <a:prstDash val="solid"/>
              </a:ln>
            </c:spPr>
            <c:extLst>
              <c:ext xmlns:c16="http://schemas.microsoft.com/office/drawing/2014/chart" uri="{C3380CC4-5D6E-409C-BE32-E72D297353CC}">
                <c16:uniqueId val="{00000044-DBBA-4B0F-9BC6-BD43DAC0C728}"/>
              </c:ext>
            </c:extLst>
          </c:dPt>
          <c:dPt>
            <c:idx val="6"/>
            <c:bubble3D val="0"/>
            <c:spPr>
              <a:prstGeom prst="rect">
                <a:avLst/>
              </a:prstGeom>
              <a:solidFill>
                <a:srgbClr val="0066CC"/>
              </a:solidFill>
              <a:ln w="9516">
                <a:solidFill>
                  <a:srgbClr val="000000"/>
                </a:solidFill>
                <a:prstDash val="solid"/>
              </a:ln>
            </c:spPr>
            <c:extLst>
              <c:ext xmlns:c16="http://schemas.microsoft.com/office/drawing/2014/chart" uri="{C3380CC4-5D6E-409C-BE32-E72D297353CC}">
                <c16:uniqueId val="{00000046-DBBA-4B0F-9BC6-BD43DAC0C728}"/>
              </c:ext>
            </c:extLst>
          </c:dPt>
          <c:dPt>
            <c:idx val="7"/>
            <c:bubble3D val="0"/>
            <c:spPr>
              <a:prstGeom prst="rect">
                <a:avLst/>
              </a:prstGeom>
              <a:solidFill>
                <a:srgbClr val="CCCCFF"/>
              </a:solidFill>
              <a:ln w="9516">
                <a:solidFill>
                  <a:srgbClr val="000000"/>
                </a:solidFill>
                <a:prstDash val="solid"/>
              </a:ln>
            </c:spPr>
            <c:extLst>
              <c:ext xmlns:c16="http://schemas.microsoft.com/office/drawing/2014/chart" uri="{C3380CC4-5D6E-409C-BE32-E72D297353CC}">
                <c16:uniqueId val="{00000048-DBBA-4B0F-9BC6-BD43DAC0C728}"/>
              </c:ext>
            </c:extLst>
          </c:dPt>
          <c:dPt>
            <c:idx val="8"/>
            <c:bubble3D val="0"/>
            <c:spPr>
              <a:prstGeom prst="rect">
                <a:avLst/>
              </a:prstGeom>
              <a:solidFill>
                <a:srgbClr val="FF0000"/>
              </a:solidFill>
              <a:ln w="9516">
                <a:solidFill>
                  <a:srgbClr val="000000"/>
                </a:solidFill>
                <a:prstDash val="solid"/>
                <a:miter/>
              </a:ln>
            </c:spPr>
            <c:extLst>
              <c:ext xmlns:c16="http://schemas.microsoft.com/office/drawing/2014/chart" uri="{C3380CC4-5D6E-409C-BE32-E72D297353CC}">
                <c16:uniqueId val="{0000004A-DBBA-4B0F-9BC6-BD43DAC0C728}"/>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Sheet1!$B$5:$K$5</c:f>
              <c:numCache>
                <c:formatCode>General</c:formatCode>
                <c:ptCount val="10"/>
              </c:numCache>
            </c:numRef>
          </c:val>
          <c:extLst>
            <c:ext xmlns:c16="http://schemas.microsoft.com/office/drawing/2014/chart" uri="{C3380CC4-5D6E-409C-BE32-E72D297353CC}">
              <c16:uniqueId val="{0000004B-DBBA-4B0F-9BC6-BD43DAC0C728}"/>
            </c:ext>
          </c:extLst>
        </c:ser>
        <c:dLbls>
          <c:showLegendKey val="1"/>
          <c:showVal val="0"/>
          <c:showCatName val="1"/>
          <c:showSerName val="0"/>
          <c:showPercent val="1"/>
          <c:showBubbleSize val="0"/>
          <c:showLeaderLines val="1"/>
        </c:dLbls>
      </c:pie3DChart>
      <c:spPr>
        <a:prstGeom prst="rect">
          <a:avLst/>
        </a:prstGeom>
        <a:noFill/>
        <a:ln w="19031">
          <a:noFill/>
        </a:ln>
      </c:spPr>
    </c:plotArea>
    <c:plotVisOnly val="1"/>
    <c:dispBlanksAs val="zero"/>
    <c:showDLblsOverMax val="0"/>
  </c:chart>
  <c:spPr>
    <a:prstGeom prst="rect">
      <a:avLst/>
    </a:prstGeom>
    <a:noFill/>
    <a:ln>
      <a:noFill/>
    </a:ln>
  </c:spPr>
  <c:txPr>
    <a:bodyPr/>
    <a:lstStyle/>
    <a:p>
      <a:pPr>
        <a:defRPr sz="350" b="0" i="0" u="none" strike="noStrike">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2026 год</a:t>
            </a:r>
          </a:p>
        </c:rich>
      </c:tx>
      <c:layout>
        <c:manualLayout>
          <c:xMode val="edge"/>
          <c:yMode val="edge"/>
          <c:x val="0.56025700000000001"/>
          <c:y val="9.423499999999999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3999999999998E-2"/>
          <c:y val="8.6836999999999998E-2"/>
          <c:w val="0.93325599999999997"/>
          <c:h val="0.91316299999999995"/>
        </c:manualLayout>
      </c:layout>
      <c:pie3DChart>
        <c:varyColors val="1"/>
        <c:ser>
          <c:idx val="0"/>
          <c:order val="0"/>
          <c:tx>
            <c:strRef>
              <c:f>Лист1!$B$1</c:f>
              <c:strCache>
                <c:ptCount val="1"/>
                <c:pt idx="0">
                  <c:v>2025 год</c:v>
                </c:pt>
              </c:strCache>
            </c:strRef>
          </c:tx>
          <c:explosion val="16"/>
          <c:dPt>
            <c:idx val="0"/>
            <c:bubble3D val="0"/>
            <c:spPr>
              <a:prstGeom prst="rect">
                <a:avLst/>
              </a:prstGeom>
              <a:solidFill>
                <a:srgbClr val="00B0F0"/>
              </a:solidFill>
            </c:spPr>
            <c:extLst>
              <c:ext xmlns:c16="http://schemas.microsoft.com/office/drawing/2014/chart" uri="{C3380CC4-5D6E-409C-BE32-E72D297353CC}">
                <c16:uniqueId val="{00000001-ADA0-4254-AB2D-0D1D5ED3DD00}"/>
              </c:ext>
            </c:extLst>
          </c:dPt>
          <c:dLbls>
            <c:dLbl>
              <c:idx val="0"/>
              <c:layout>
                <c:manualLayout>
                  <c:x val="-7.7528E-2"/>
                  <c:y val="-6.5433000000000005E-2"/>
                </c:manualLayout>
              </c:layout>
              <c:tx>
                <c:rich>
                  <a:bodyPr/>
                  <a:lstStyle/>
                  <a:p>
                    <a:r>
                      <a:rPr lang="en-US"/>
                      <a:t>77,8%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DA0-4254-AB2D-0D1D5ED3DD00}"/>
                </c:ext>
              </c:extLst>
            </c:dLbl>
            <c:dLbl>
              <c:idx val="1"/>
              <c:layout>
                <c:manualLayout>
                  <c:x val="-1.7521999999999999E-2"/>
                  <c:y val="0.15626000000000001"/>
                </c:manualLayout>
              </c:layout>
              <c:tx>
                <c:rich>
                  <a:bodyPr wrap="square" lIns="38100" tIns="19050" rIns="38100" bIns="19050" anchor="ctr">
                    <a:noAutofit/>
                  </a:bodyPr>
                  <a:lstStyle/>
                  <a:p>
                    <a:pPr>
                      <a:defRPr/>
                    </a:pPr>
                    <a:r>
                      <a:rPr lang="en-US"/>
                      <a:t>15,8%</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2-ADA0-4254-AB2D-0D1D5ED3DD00}"/>
                </c:ext>
              </c:extLst>
            </c:dLbl>
            <c:dLbl>
              <c:idx val="2"/>
              <c:layout>
                <c:manualLayout>
                  <c:x val="7.1543999999999996E-2"/>
                  <c:y val="7.288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DA0-4254-AB2D-0D1D5ED3DD00}"/>
                </c:ext>
              </c:extLst>
            </c:dLbl>
            <c:dLbl>
              <c:idx val="3"/>
              <c:layout>
                <c:manualLayout>
                  <c:x val="3.2562000000000001E-2"/>
                  <c:y val="0.12962299999999999"/>
                </c:manualLayout>
              </c:layout>
              <c:tx>
                <c:rich>
                  <a:bodyPr/>
                  <a:lstStyle/>
                  <a:p>
                    <a:r>
                      <a:rPr lang="en-US"/>
                      <a:t>1,1%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ADA0-4254-AB2D-0D1D5ED3DD00}"/>
                </c:ext>
              </c:extLst>
            </c:dLbl>
            <c:dLbl>
              <c:idx val="4"/>
              <c:layout>
                <c:manualLayout>
                  <c:x val="-1.0774000000000001E-2"/>
                  <c:y val="7.8803999999999999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ADA0-4254-AB2D-0D1D5ED3DD00}"/>
                </c:ext>
              </c:extLst>
            </c:dLbl>
            <c:dLbl>
              <c:idx val="5"/>
              <c:layout>
                <c:manualLayout>
                  <c:x val="-5.2750999999999999E-2"/>
                  <c:y val="-4.8570000000000002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ADA0-4254-AB2D-0D1D5ED3DD00}"/>
                </c:ext>
              </c:extLst>
            </c:dLbl>
            <c:dLbl>
              <c:idx val="6"/>
              <c:layout/>
              <c:tx>
                <c:rich>
                  <a:bodyPr/>
                  <a:lstStyle/>
                  <a:p>
                    <a:r>
                      <a:rPr lang="en-US"/>
                      <a:t>1,1%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ADA0-4254-AB2D-0D1D5ED3DD00}"/>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4294</c:v>
                </c:pt>
                <c:pt idx="1">
                  <c:v>776</c:v>
                </c:pt>
                <c:pt idx="2">
                  <c:v>103</c:v>
                </c:pt>
                <c:pt idx="3">
                  <c:v>66</c:v>
                </c:pt>
                <c:pt idx="4">
                  <c:v>94</c:v>
                </c:pt>
                <c:pt idx="5">
                  <c:v>14</c:v>
                </c:pt>
                <c:pt idx="6">
                  <c:v>21</c:v>
                </c:pt>
              </c:numCache>
            </c:numRef>
          </c:val>
          <c:extLst>
            <c:ext xmlns:c16="http://schemas.microsoft.com/office/drawing/2014/chart" uri="{C3380CC4-5D6E-409C-BE32-E72D297353CC}">
              <c16:uniqueId val="{00000008-ADA0-4254-AB2D-0D1D5ED3DD00}"/>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2027 год</a:t>
            </a:r>
          </a:p>
        </c:rich>
      </c:tx>
      <c:layout>
        <c:manualLayout>
          <c:xMode val="edge"/>
          <c:yMode val="edge"/>
          <c:x val="0.62644200000000005"/>
          <c:y val="9.423499999999999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599999999999"/>
          <c:y val="7.2552000000000005E-2"/>
          <c:w val="0.86118399999999995"/>
          <c:h val="0.84173399999999998"/>
        </c:manualLayout>
      </c:layout>
      <c:pie3DChart>
        <c:varyColors val="1"/>
        <c:ser>
          <c:idx val="0"/>
          <c:order val="0"/>
          <c:tx>
            <c:strRef>
              <c:f>Лист1!$B$1</c:f>
              <c:strCache>
                <c:ptCount val="1"/>
                <c:pt idx="0">
                  <c:v>2026 год</c:v>
                </c:pt>
              </c:strCache>
            </c:strRef>
          </c:tx>
          <c:explosion val="25"/>
          <c:dPt>
            <c:idx val="0"/>
            <c:bubble3D val="0"/>
            <c:spPr>
              <a:prstGeom prst="rect">
                <a:avLst/>
              </a:prstGeom>
              <a:solidFill>
                <a:srgbClr val="00B0F0"/>
              </a:solidFill>
            </c:spPr>
            <c:extLst>
              <c:ext xmlns:c16="http://schemas.microsoft.com/office/drawing/2014/chart" uri="{C3380CC4-5D6E-409C-BE32-E72D297353CC}">
                <c16:uniqueId val="{00000001-9452-46C3-86CE-D2892FEF47B7}"/>
              </c:ext>
            </c:extLst>
          </c:dPt>
          <c:dLbls>
            <c:dLbl>
              <c:idx val="0"/>
              <c:layout>
                <c:manualLayout>
                  <c:x val="-3.1708E-2"/>
                  <c:y val="-5.6160000000000002E-2"/>
                </c:manualLayout>
              </c:layout>
              <c:tx>
                <c:rich>
                  <a:bodyPr/>
                  <a:lstStyle/>
                  <a:p>
                    <a:r>
                      <a:rPr lang="en-US"/>
                      <a:t>78,1%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9452-46C3-86CE-D2892FEF47B7}"/>
                </c:ext>
              </c:extLst>
            </c:dLbl>
            <c:dLbl>
              <c:idx val="1"/>
              <c:layout>
                <c:manualLayout>
                  <c:x val="8.0169999999999998E-3"/>
                  <c:y val="6.7371E-2"/>
                </c:manualLayout>
              </c:layout>
              <c:tx>
                <c:rich>
                  <a:bodyPr/>
                  <a:lstStyle/>
                  <a:p>
                    <a:r>
                      <a:rPr lang="en-US"/>
                      <a:t>15,5%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9452-46C3-86CE-D2892FEF47B7}"/>
                </c:ext>
              </c:extLst>
            </c:dLbl>
            <c:dLbl>
              <c:idx val="2"/>
              <c:layout>
                <c:manualLayout>
                  <c:x val="7.1543999999999996E-2"/>
                  <c:y val="7.288E-2"/>
                </c:manualLayout>
              </c:layout>
              <c:tx>
                <c:rich>
                  <a:bodyPr/>
                  <a:lstStyle/>
                  <a:p>
                    <a:r>
                      <a:rPr lang="en-US"/>
                      <a:t>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9452-46C3-86CE-D2892FEF47B7}"/>
                </c:ext>
              </c:extLst>
            </c:dLbl>
            <c:dLbl>
              <c:idx val="3"/>
              <c:layout>
                <c:manualLayout>
                  <c:x val="3.2562000000000001E-2"/>
                  <c:y val="0.12962299999999999"/>
                </c:manualLayout>
              </c:layout>
              <c:tx>
                <c:rich>
                  <a:bodyPr/>
                  <a:lstStyle/>
                  <a:p>
                    <a:r>
                      <a:rPr lang="en-US"/>
                      <a:t>1,2%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9452-46C3-86CE-D2892FEF47B7}"/>
                </c:ext>
              </c:extLst>
            </c:dLbl>
            <c:dLbl>
              <c:idx val="4"/>
              <c:layout>
                <c:manualLayout>
                  <c:x val="-1.0774000000000001E-2"/>
                  <c:y val="7.8803999999999999E-2"/>
                </c:manualLayout>
              </c:layout>
              <c:tx>
                <c:rich>
                  <a:bodyPr/>
                  <a:lstStyle/>
                  <a:p>
                    <a:r>
                      <a:rPr lang="en-US"/>
                      <a:t>2,1%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9452-46C3-86CE-D2892FEF47B7}"/>
                </c:ext>
              </c:extLst>
            </c:dLbl>
            <c:dLbl>
              <c:idx val="5"/>
              <c:layout>
                <c:manualLayout>
                  <c:x val="-5.2750999999999999E-2"/>
                  <c:y val="-4.8570000000000002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9452-46C3-86CE-D2892FEF47B7}"/>
                </c:ext>
              </c:extLst>
            </c:dLbl>
            <c:dLbl>
              <c:idx val="6"/>
              <c:layout/>
              <c:tx>
                <c:rich>
                  <a:bodyPr/>
                  <a:lstStyle/>
                  <a:p>
                    <a:r>
                      <a:rPr lang="en-US"/>
                      <a:t>1,0%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9452-46C3-86CE-D2892FEF47B7}"/>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4380</c:v>
                </c:pt>
                <c:pt idx="1">
                  <c:v>783</c:v>
                </c:pt>
                <c:pt idx="2">
                  <c:v>104</c:v>
                </c:pt>
                <c:pt idx="3">
                  <c:v>67</c:v>
                </c:pt>
                <c:pt idx="4">
                  <c:v>95</c:v>
                </c:pt>
                <c:pt idx="5">
                  <c:v>15</c:v>
                </c:pt>
                <c:pt idx="6">
                  <c:v>24</c:v>
                </c:pt>
              </c:numCache>
            </c:numRef>
          </c:val>
          <c:extLst>
            <c:ext xmlns:c16="http://schemas.microsoft.com/office/drawing/2014/chart" uri="{C3380CC4-5D6E-409C-BE32-E72D297353CC}">
              <c16:uniqueId val="{00000008-9452-46C3-86CE-D2892FEF47B7}"/>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1768999999999997"/>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E-3"/>
          <c:y val="0.14940999999999999"/>
          <c:w val="0.50945300000000004"/>
          <c:h val="0.60322900000000002"/>
        </c:manualLayout>
      </c:layout>
      <c:pie3DChart>
        <c:varyColors val="1"/>
        <c:ser>
          <c:idx val="0"/>
          <c:order val="0"/>
          <c:tx>
            <c:strRef>
              <c:f>Лист1!$B$1</c:f>
              <c:strCache>
                <c:ptCount val="1"/>
                <c:pt idx="0">
                  <c:v>2027 год</c:v>
                </c:pt>
              </c:strCache>
            </c:strRef>
          </c:tx>
          <c:explosion val="25"/>
          <c:dPt>
            <c:idx val="0"/>
            <c:bubble3D val="0"/>
            <c:spPr>
              <a:prstGeom prst="rect">
                <a:avLst/>
              </a:prstGeom>
              <a:solidFill>
                <a:srgbClr val="00B0F0"/>
              </a:solidFill>
            </c:spPr>
            <c:extLst>
              <c:ext xmlns:c16="http://schemas.microsoft.com/office/drawing/2014/chart" uri="{C3380CC4-5D6E-409C-BE32-E72D297353CC}">
                <c16:uniqueId val="{00000001-DEB6-4604-9E96-F10DCE3328B7}"/>
              </c:ext>
            </c:extLst>
          </c:dPt>
          <c:dLbls>
            <c:dLbl>
              <c:idx val="0"/>
              <c:layout>
                <c:manualLayout>
                  <c:x val="2.6637999999999998E-2"/>
                  <c:y val="-6.3302999999999998E-2"/>
                </c:manualLayout>
              </c:layout>
              <c:tx>
                <c:rich>
                  <a:bodyPr/>
                  <a:lstStyle/>
                  <a:p>
                    <a:r>
                      <a:rPr lang="en-US"/>
                      <a:t>78,7%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DEB6-4604-9E96-F10DCE3328B7}"/>
                </c:ext>
              </c:extLst>
            </c:dLbl>
            <c:dLbl>
              <c:idx val="1"/>
              <c:layout>
                <c:manualLayout>
                  <c:x val="3.2032999999999999E-2"/>
                  <c:y val="7.5306999999999999E-2"/>
                </c:manualLayout>
              </c:layout>
              <c:tx>
                <c:rich>
                  <a:bodyPr/>
                  <a:lstStyle/>
                  <a:p>
                    <a:r>
                      <a:rPr lang="en-US"/>
                      <a:t>15,1%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2-DEB6-4604-9E96-F10DCE3328B7}"/>
                </c:ext>
              </c:extLst>
            </c:dLbl>
            <c:dLbl>
              <c:idx val="2"/>
              <c:layout>
                <c:manualLayout>
                  <c:x val="8.0224000000000004E-2"/>
                  <c:y val="5.9983000000000002E-2"/>
                </c:manualLayout>
              </c:layout>
              <c:tx>
                <c:rich>
                  <a:bodyPr/>
                  <a:lstStyle/>
                  <a:p>
                    <a:r>
                      <a:rPr lang="en-US"/>
                      <a:t>1,7%</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DEB6-4604-9E96-F10DCE3328B7}"/>
                </c:ext>
              </c:extLst>
            </c:dLbl>
            <c:dLbl>
              <c:idx val="3"/>
              <c:layout>
                <c:manualLayout>
                  <c:x val="2.3303000000000001E-2"/>
                  <c:y val="0.105813"/>
                </c:manualLayout>
              </c:layout>
              <c:tx>
                <c:rich>
                  <a:bodyPr/>
                  <a:lstStyle/>
                  <a:p>
                    <a:r>
                      <a:rPr lang="en-US"/>
                      <a:t>1,2%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4-DEB6-4604-9E96-F10DCE3328B7}"/>
                </c:ext>
              </c:extLst>
            </c:dLbl>
            <c:dLbl>
              <c:idx val="4"/>
              <c:layout>
                <c:manualLayout>
                  <c:x val="-3.397E-2"/>
                  <c:y val="0.10553"/>
                </c:manualLayout>
              </c:layout>
              <c:tx>
                <c:rich>
                  <a:bodyPr/>
                  <a:lstStyle/>
                  <a:p>
                    <a:r>
                      <a:rPr lang="en-US"/>
                      <a:t>2,0%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DEB6-4604-9E96-F10DCE3328B7}"/>
                </c:ext>
              </c:extLst>
            </c:dLbl>
            <c:dLbl>
              <c:idx val="5"/>
              <c:layout>
                <c:manualLayout>
                  <c:x val="-4.87E-2"/>
                  <c:y val="-7.8329999999999997E-3"/>
                </c:manualLayout>
              </c:layout>
              <c:tx>
                <c:rich>
                  <a:bodyPr/>
                  <a:lstStyle/>
                  <a:p>
                    <a:r>
                      <a:rPr lang="en-US"/>
                      <a:t>0,3%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DEB6-4604-9E96-F10DCE3328B7}"/>
                </c:ext>
              </c:extLst>
            </c:dLbl>
            <c:dLbl>
              <c:idx val="6"/>
              <c:layout/>
              <c:tx>
                <c:rich>
                  <a:bodyPr/>
                  <a:lstStyle/>
                  <a:p>
                    <a:r>
                      <a:rPr lang="en-US"/>
                      <a:t>1,0%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DEB6-4604-9E96-F10DCE3328B7}"/>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4481</c:v>
                </c:pt>
                <c:pt idx="1">
                  <c:v>861</c:v>
                </c:pt>
                <c:pt idx="2">
                  <c:v>105</c:v>
                </c:pt>
                <c:pt idx="3">
                  <c:v>67</c:v>
                </c:pt>
                <c:pt idx="4">
                  <c:v>114</c:v>
                </c:pt>
                <c:pt idx="5">
                  <c:v>15</c:v>
                </c:pt>
                <c:pt idx="6">
                  <c:v>24</c:v>
                </c:pt>
              </c:numCache>
            </c:numRef>
          </c:val>
          <c:extLst>
            <c:ext xmlns:c16="http://schemas.microsoft.com/office/drawing/2014/chart" uri="{C3380CC4-5D6E-409C-BE32-E72D297353CC}">
              <c16:uniqueId val="{00000008-DEB6-4604-9E96-F10DCE3328B7}"/>
            </c:ext>
          </c:extLst>
        </c:ser>
        <c:dLbls>
          <c:showLegendKey val="0"/>
          <c:showVal val="0"/>
          <c:showCatName val="0"/>
          <c:showSerName val="0"/>
          <c:showPercent val="0"/>
          <c:showBubbleSize val="0"/>
          <c:showLeaderLines val="1"/>
        </c:dLbls>
      </c:pie3DChart>
    </c:plotArea>
    <c:legend>
      <c:legendPos val="r"/>
      <c:layout>
        <c:manualLayout>
          <c:xMode val="edge"/>
          <c:yMode val="edge"/>
          <c:x val="0.69330099999999995"/>
          <c:y val="2.114E-3"/>
          <c:w val="0.30477900000000002"/>
          <c:h val="0.99085900000000005"/>
        </c:manualLayout>
      </c:layout>
      <c:overlay val="0"/>
    </c:legend>
    <c:plotVisOnly val="1"/>
    <c:dispBlanksAs val="zero"/>
    <c:showDLblsOverMax val="0"/>
  </c:chart>
  <c:spPr>
    <a:prstGeom prst="rect">
      <a:avLst/>
    </a:prstGeom>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54770099999999999"/>
          <c:y val="5.0313999999999998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3E-2"/>
          <c:y val="0"/>
          <c:w val="0.92827700000000002"/>
          <c:h val="1"/>
        </c:manualLayout>
      </c:layout>
      <c:pie3DChart>
        <c:varyColors val="1"/>
        <c:ser>
          <c:idx val="0"/>
          <c:order val="0"/>
          <c:tx>
            <c:strRef>
              <c:f>Лист1!$B$1</c:f>
              <c:strCache>
                <c:ptCount val="1"/>
                <c:pt idx="0">
                  <c:v>2024 год</c:v>
                </c:pt>
              </c:strCache>
            </c:strRef>
          </c:tx>
          <c:explosion val="25"/>
          <c:dPt>
            <c:idx val="0"/>
            <c:bubble3D val="0"/>
            <c:spPr>
              <a:prstGeom prst="rect">
                <a:avLst/>
              </a:prstGeom>
              <a:solidFill>
                <a:srgbClr val="FFC000"/>
              </a:solidFill>
            </c:spPr>
            <c:extLst>
              <c:ext xmlns:c16="http://schemas.microsoft.com/office/drawing/2014/chart" uri="{C3380CC4-5D6E-409C-BE32-E72D297353CC}">
                <c16:uniqueId val="{00000001-6750-46DF-AC48-877F09F99EB3}"/>
              </c:ext>
            </c:extLst>
          </c:dPt>
          <c:dPt>
            <c:idx val="1"/>
            <c:bubble3D val="0"/>
            <c:spPr>
              <a:prstGeom prst="rect">
                <a:avLst/>
              </a:prstGeom>
              <a:solidFill>
                <a:schemeClr val="tx2">
                  <a:lumMod val="60000"/>
                  <a:lumOff val="40000"/>
                </a:schemeClr>
              </a:solidFill>
            </c:spPr>
            <c:extLst>
              <c:ext xmlns:c16="http://schemas.microsoft.com/office/drawing/2014/chart" uri="{C3380CC4-5D6E-409C-BE32-E72D297353CC}">
                <c16:uniqueId val="{00000003-6750-46DF-AC48-877F09F99EB3}"/>
              </c:ext>
            </c:extLst>
          </c:dPt>
          <c:dPt>
            <c:idx val="3"/>
            <c:bubble3D val="0"/>
            <c:spPr>
              <a:prstGeom prst="rect">
                <a:avLst/>
              </a:prstGeom>
              <a:solidFill>
                <a:schemeClr val="accent2">
                  <a:lumMod val="60000"/>
                  <a:lumOff val="40000"/>
                </a:schemeClr>
              </a:solidFill>
            </c:spPr>
            <c:extLst>
              <c:ext xmlns:c16="http://schemas.microsoft.com/office/drawing/2014/chart" uri="{C3380CC4-5D6E-409C-BE32-E72D297353CC}">
                <c16:uniqueId val="{00000005-6750-46DF-AC48-877F09F99EB3}"/>
              </c:ext>
            </c:extLst>
          </c:dPt>
          <c:dPt>
            <c:idx val="4"/>
            <c:bubble3D val="0"/>
            <c:spPr>
              <a:prstGeom prst="rect">
                <a:avLst/>
              </a:prstGeom>
              <a:solidFill>
                <a:srgbClr val="FFFF00"/>
              </a:solidFill>
            </c:spPr>
            <c:extLst>
              <c:ext xmlns:c16="http://schemas.microsoft.com/office/drawing/2014/chart" uri="{C3380CC4-5D6E-409C-BE32-E72D297353CC}">
                <c16:uniqueId val="{00000007-6750-46DF-AC48-877F09F99EB3}"/>
              </c:ext>
            </c:extLst>
          </c:dPt>
          <c:dLbls>
            <c:dLbl>
              <c:idx val="0"/>
              <c:layout>
                <c:manualLayout>
                  <c:x val="-0.26683099999999998"/>
                  <c:y val="-1.6070999999999998E-2"/>
                </c:manualLayout>
              </c:layout>
              <c:tx>
                <c:rich>
                  <a:bodyPr/>
                  <a:lstStyle/>
                  <a:p>
                    <a:r>
                      <a:rPr lang="en-US"/>
                      <a:t>84,5%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6750-46DF-AC48-877F09F99EB3}"/>
                </c:ext>
              </c:extLst>
            </c:dLbl>
            <c:dLbl>
              <c:idx val="1"/>
              <c:layout>
                <c:manualLayout>
                  <c:x val="0.13991600000000001"/>
                  <c:y val="1.2050999999999999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6750-46DF-AC48-877F09F99EB3}"/>
                </c:ext>
              </c:extLst>
            </c:dLbl>
            <c:dLbl>
              <c:idx val="2"/>
              <c:layout>
                <c:manualLayout>
                  <c:x val="3.2931000000000002E-2"/>
                  <c:y val="0.19403200000000001"/>
                </c:manualLayout>
              </c:layout>
              <c:tx>
                <c:rich>
                  <a:bodyPr/>
                  <a:lstStyle/>
                  <a:p>
                    <a:r>
                      <a:rPr lang="en-US"/>
                      <a:t>11,0%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6750-46DF-AC48-877F09F99EB3}"/>
                </c:ext>
              </c:extLst>
            </c:dLbl>
            <c:dLbl>
              <c:idx val="3"/>
              <c:layout>
                <c:manualLayout>
                  <c:x val="-0.21926999999999999"/>
                  <c:y val="0.152753"/>
                </c:manualLayout>
              </c:layout>
              <c:tx>
                <c:rich>
                  <a:bodyPr/>
                  <a:lstStyle/>
                  <a:p>
                    <a:r>
                      <a:rPr lang="en-US"/>
                      <a:t>3,1%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6750-46DF-AC48-877F09F99EB3}"/>
                </c:ext>
              </c:extLst>
            </c:dLbl>
            <c:dLbl>
              <c:idx val="4"/>
              <c:layout>
                <c:manualLayout>
                  <c:x val="-0.112298"/>
                  <c:y val="3.6361999999999998E-2"/>
                </c:manualLayout>
              </c:layout>
              <c:tx>
                <c:rich>
                  <a:bodyPr/>
                  <a:lstStyle/>
                  <a:p>
                    <a:r>
                      <a:rPr lang="en-US"/>
                      <a:t>0,1%</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6750-46DF-AC48-877F09F99EB3}"/>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Лист1!$A$2:$A$6</c:f>
              <c:strCache>
                <c:ptCount val="5"/>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pt idx="4">
                  <c:v>Прочие неналоговые доходы </c:v>
                </c:pt>
              </c:strCache>
            </c:strRef>
          </c:cat>
          <c:val>
            <c:numRef>
              <c:f>Лист1!$B$2:$B$6</c:f>
              <c:numCache>
                <c:formatCode>General</c:formatCode>
                <c:ptCount val="5"/>
                <c:pt idx="0">
                  <c:v>434</c:v>
                </c:pt>
                <c:pt idx="1">
                  <c:v>7</c:v>
                </c:pt>
                <c:pt idx="2">
                  <c:v>60</c:v>
                </c:pt>
                <c:pt idx="3">
                  <c:v>15</c:v>
                </c:pt>
                <c:pt idx="4">
                  <c:v>1</c:v>
                </c:pt>
              </c:numCache>
            </c:numRef>
          </c:val>
          <c:extLst>
            <c:ext xmlns:c16="http://schemas.microsoft.com/office/drawing/2014/chart" uri="{C3380CC4-5D6E-409C-BE32-E72D297353CC}">
              <c16:uniqueId val="{00000009-6750-46DF-AC48-877F09F99EB3}"/>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2027 год</a:t>
            </a:r>
          </a:p>
        </c:rich>
      </c:tx>
      <c:layout>
        <c:manualLayout>
          <c:xMode val="edge"/>
          <c:yMode val="edge"/>
          <c:x val="0.57410300000000003"/>
          <c:y val="3.9801000000000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9863000000000001E-2"/>
          <c:y val="0"/>
          <c:w val="0.92827700000000002"/>
          <c:h val="1"/>
        </c:manualLayout>
      </c:layout>
      <c:pie3DChart>
        <c:varyColors val="1"/>
        <c:ser>
          <c:idx val="0"/>
          <c:order val="0"/>
          <c:tx>
            <c:strRef>
              <c:f>Лист1!$B$1</c:f>
              <c:strCache>
                <c:ptCount val="1"/>
                <c:pt idx="0">
                  <c:v>2025 год</c:v>
                </c:pt>
              </c:strCache>
            </c:strRef>
          </c:tx>
          <c:explosion val="25"/>
          <c:dPt>
            <c:idx val="0"/>
            <c:bubble3D val="0"/>
            <c:spPr>
              <a:prstGeom prst="rect">
                <a:avLst/>
              </a:prstGeom>
              <a:solidFill>
                <a:srgbClr val="FFC000"/>
              </a:solidFill>
            </c:spPr>
            <c:extLst>
              <c:ext xmlns:c16="http://schemas.microsoft.com/office/drawing/2014/chart" uri="{C3380CC4-5D6E-409C-BE32-E72D297353CC}">
                <c16:uniqueId val="{00000001-A4CC-4F7C-B3C8-E31416A423AE}"/>
              </c:ext>
            </c:extLst>
          </c:dPt>
          <c:dPt>
            <c:idx val="1"/>
            <c:bubble3D val="0"/>
            <c:spPr>
              <a:prstGeom prst="rect">
                <a:avLst/>
              </a:prstGeom>
              <a:solidFill>
                <a:schemeClr val="tx2">
                  <a:lumMod val="60000"/>
                  <a:lumOff val="40000"/>
                </a:schemeClr>
              </a:solidFill>
            </c:spPr>
            <c:extLst>
              <c:ext xmlns:c16="http://schemas.microsoft.com/office/drawing/2014/chart" uri="{C3380CC4-5D6E-409C-BE32-E72D297353CC}">
                <c16:uniqueId val="{00000003-A4CC-4F7C-B3C8-E31416A423AE}"/>
              </c:ext>
            </c:extLst>
          </c:dPt>
          <c:dPt>
            <c:idx val="3"/>
            <c:bubble3D val="0"/>
            <c:spPr>
              <a:prstGeom prst="rect">
                <a:avLst/>
              </a:prstGeom>
              <a:solidFill>
                <a:schemeClr val="accent2">
                  <a:lumMod val="60000"/>
                  <a:lumOff val="40000"/>
                </a:schemeClr>
              </a:solidFill>
            </c:spPr>
            <c:extLst>
              <c:ext xmlns:c16="http://schemas.microsoft.com/office/drawing/2014/chart" uri="{C3380CC4-5D6E-409C-BE32-E72D297353CC}">
                <c16:uniqueId val="{00000005-A4CC-4F7C-B3C8-E31416A423AE}"/>
              </c:ext>
            </c:extLst>
          </c:dPt>
          <c:dPt>
            <c:idx val="4"/>
            <c:bubble3D val="0"/>
            <c:spPr>
              <a:prstGeom prst="rect">
                <a:avLst/>
              </a:prstGeom>
              <a:solidFill>
                <a:srgbClr val="00B0F0"/>
              </a:solidFill>
            </c:spPr>
            <c:extLst>
              <c:ext xmlns:c16="http://schemas.microsoft.com/office/drawing/2014/chart" uri="{C3380CC4-5D6E-409C-BE32-E72D297353CC}">
                <c16:uniqueId val="{00000007-A4CC-4F7C-B3C8-E31416A423AE}"/>
              </c:ext>
            </c:extLst>
          </c:dPt>
          <c:dLbls>
            <c:dLbl>
              <c:idx val="0"/>
              <c:layout>
                <c:manualLayout>
                  <c:x val="-7.5355000000000005E-2"/>
                  <c:y val="-5.1298999999999997E-2"/>
                </c:manualLayout>
              </c:layout>
              <c:tx>
                <c:rich>
                  <a:bodyPr/>
                  <a:lstStyle/>
                  <a:p>
                    <a:r>
                      <a:rPr lang="en-US"/>
                      <a:t>86,0%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4CC-4F7C-B3C8-E31416A423AE}"/>
                </c:ext>
              </c:extLst>
            </c:dLbl>
            <c:dLbl>
              <c:idx val="1"/>
              <c:layout>
                <c:manualLayout>
                  <c:x val="9.3321000000000001E-2"/>
                  <c:y val="-2.929E-2"/>
                </c:manualLayout>
              </c:layout>
              <c:tx>
                <c:rich>
                  <a:bodyPr/>
                  <a:lstStyle/>
                  <a:p>
                    <a:r>
                      <a:rPr lang="en-US"/>
                      <a:t>1,3%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4CC-4F7C-B3C8-E31416A423AE}"/>
                </c:ext>
              </c:extLst>
            </c:dLbl>
            <c:dLbl>
              <c:idx val="2"/>
              <c:layout>
                <c:manualLayout>
                  <c:x val="5.1721999999999997E-2"/>
                  <c:y val="0.183584"/>
                </c:manualLayout>
              </c:layout>
              <c:tx>
                <c:rich>
                  <a:bodyPr/>
                  <a:lstStyle/>
                  <a:p>
                    <a:r>
                      <a:rPr lang="en-US"/>
                      <a:t>9,5%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A4CC-4F7C-B3C8-E31416A423AE}"/>
                </c:ext>
              </c:extLst>
            </c:dLbl>
            <c:dLbl>
              <c:idx val="3"/>
              <c:layout>
                <c:manualLayout>
                  <c:x val="-0.159418"/>
                  <c:y val="0.183057"/>
                </c:manualLayout>
              </c:layout>
              <c:tx>
                <c:rich>
                  <a:bodyPr/>
                  <a:lstStyle/>
                  <a:p>
                    <a:r>
                      <a:rPr lang="en-US"/>
                      <a:t>3,2%</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A4CC-4F7C-B3C8-E31416A423AE}"/>
                </c:ext>
              </c:extLst>
            </c:dLbl>
            <c:dLbl>
              <c:idx val="4"/>
              <c:layout>
                <c:manualLayout>
                  <c:x val="-0.13023699999999999"/>
                  <c:y val="8.6617E-2"/>
                </c:manualLayout>
              </c:layout>
              <c:tx>
                <c:rich>
                  <a:bodyPr wrap="square" lIns="38100" tIns="19050" rIns="38100" bIns="19050" anchor="ctr">
                    <a:noAutofit/>
                  </a:bodyPr>
                  <a:lstStyle/>
                  <a:p>
                    <a:pPr>
                      <a:defRPr/>
                    </a:pPr>
                    <a:r>
                      <a:rPr lang="en-US"/>
                      <a:t>3,4%</a:t>
                    </a:r>
                    <a:endParaRP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A4CC-4F7C-B3C8-E31416A423AE}"/>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strCache>
            </c:strRef>
          </c:cat>
          <c:val>
            <c:numRef>
              <c:f>Лист1!$B$2:$B$5</c:f>
              <c:numCache>
                <c:formatCode>General</c:formatCode>
                <c:ptCount val="4"/>
                <c:pt idx="0">
                  <c:v>434</c:v>
                </c:pt>
                <c:pt idx="1">
                  <c:v>7</c:v>
                </c:pt>
                <c:pt idx="2">
                  <c:v>54</c:v>
                </c:pt>
                <c:pt idx="3">
                  <c:v>15</c:v>
                </c:pt>
              </c:numCache>
            </c:numRef>
          </c:val>
          <c:extLst>
            <c:ext xmlns:c16="http://schemas.microsoft.com/office/drawing/2014/chart" uri="{C3380CC4-5D6E-409C-BE32-E72D297353CC}">
              <c16:uniqueId val="{00000009-A4CC-4F7C-B3C8-E31416A423AE}"/>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0210999999999999"/>
          <c:y val="5.240199999999999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
          <c:w val="0.51012400000000002"/>
          <c:h val="0.55283199999999999"/>
        </c:manualLayout>
      </c:layout>
      <c:pie3DChart>
        <c:varyColors val="1"/>
        <c:ser>
          <c:idx val="0"/>
          <c:order val="0"/>
          <c:tx>
            <c:strRef>
              <c:f>Лист1!$B$1</c:f>
              <c:strCache>
                <c:ptCount val="1"/>
                <c:pt idx="0">
                  <c:v>2026 год</c:v>
                </c:pt>
              </c:strCache>
            </c:strRef>
          </c:tx>
          <c:explosion val="25"/>
          <c:dPt>
            <c:idx val="0"/>
            <c:bubble3D val="0"/>
            <c:spPr>
              <a:prstGeom prst="rect">
                <a:avLst/>
              </a:prstGeom>
              <a:solidFill>
                <a:srgbClr val="FFC000"/>
              </a:solidFill>
            </c:spPr>
            <c:extLst>
              <c:ext xmlns:c16="http://schemas.microsoft.com/office/drawing/2014/chart" uri="{C3380CC4-5D6E-409C-BE32-E72D297353CC}">
                <c16:uniqueId val="{00000001-951D-4DD3-AD50-A4690C55AE84}"/>
              </c:ext>
            </c:extLst>
          </c:dPt>
          <c:dPt>
            <c:idx val="1"/>
            <c:bubble3D val="0"/>
            <c:spPr>
              <a:prstGeom prst="rect">
                <a:avLst/>
              </a:prstGeom>
              <a:solidFill>
                <a:schemeClr val="tx2">
                  <a:lumMod val="60000"/>
                  <a:lumOff val="40000"/>
                </a:schemeClr>
              </a:solidFill>
            </c:spPr>
            <c:extLst>
              <c:ext xmlns:c16="http://schemas.microsoft.com/office/drawing/2014/chart" uri="{C3380CC4-5D6E-409C-BE32-E72D297353CC}">
                <c16:uniqueId val="{00000003-951D-4DD3-AD50-A4690C55AE84}"/>
              </c:ext>
            </c:extLst>
          </c:dPt>
          <c:dPt>
            <c:idx val="3"/>
            <c:bubble3D val="0"/>
            <c:spPr>
              <a:prstGeom prst="rect">
                <a:avLst/>
              </a:prstGeom>
              <a:solidFill>
                <a:schemeClr val="accent2">
                  <a:lumMod val="60000"/>
                  <a:lumOff val="40000"/>
                </a:schemeClr>
              </a:solidFill>
            </c:spPr>
            <c:extLst>
              <c:ext xmlns:c16="http://schemas.microsoft.com/office/drawing/2014/chart" uri="{C3380CC4-5D6E-409C-BE32-E72D297353CC}">
                <c16:uniqueId val="{00000005-951D-4DD3-AD50-A4690C55AE84}"/>
              </c:ext>
            </c:extLst>
          </c:dPt>
          <c:dPt>
            <c:idx val="4"/>
            <c:bubble3D val="0"/>
            <c:spPr>
              <a:prstGeom prst="rect">
                <a:avLst/>
              </a:prstGeom>
              <a:solidFill>
                <a:srgbClr val="FFFF00"/>
              </a:solidFill>
            </c:spPr>
            <c:extLst>
              <c:ext xmlns:c16="http://schemas.microsoft.com/office/drawing/2014/chart" uri="{C3380CC4-5D6E-409C-BE32-E72D297353CC}">
                <c16:uniqueId val="{00000007-951D-4DD3-AD50-A4690C55AE84}"/>
              </c:ext>
            </c:extLst>
          </c:dPt>
          <c:dLbls>
            <c:dLbl>
              <c:idx val="0"/>
              <c:layout>
                <c:manualLayout>
                  <c:x val="-7.9586000000000004E-2"/>
                  <c:y val="-3.9836000000000003E-2"/>
                </c:manualLayout>
              </c:layout>
              <c:tx>
                <c:rich>
                  <a:bodyPr/>
                  <a:lstStyle/>
                  <a:p>
                    <a:r>
                      <a:rPr lang="en-US"/>
                      <a:t>88,0%</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951D-4DD3-AD50-A4690C55AE84}"/>
                </c:ext>
              </c:extLst>
            </c:dLbl>
            <c:dLbl>
              <c:idx val="1"/>
              <c:layout>
                <c:manualLayout>
                  <c:x val="4.3947E-2"/>
                  <c:y val="1.9942999999999999E-2"/>
                </c:manualLayout>
              </c:layout>
              <c:tx>
                <c:rich>
                  <a:bodyPr/>
                  <a:lstStyle/>
                  <a:p>
                    <a:r>
                      <a:rPr lang="en-US"/>
                      <a:t>1,4%</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951D-4DD3-AD50-A4690C55AE84}"/>
                </c:ext>
              </c:extLst>
            </c:dLbl>
            <c:dLbl>
              <c:idx val="2"/>
              <c:layout>
                <c:manualLayout>
                  <c:x val="-9.1633000000000006E-2"/>
                  <c:y val="0.187247"/>
                </c:manualLayout>
              </c:layout>
              <c:tx>
                <c:rich>
                  <a:bodyPr/>
                  <a:lstStyle/>
                  <a:p>
                    <a:r>
                      <a:rPr lang="en-US"/>
                      <a:t>7,3%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8-951D-4DD3-AD50-A4690C55AE84}"/>
                </c:ext>
              </c:extLst>
            </c:dLbl>
            <c:dLbl>
              <c:idx val="3"/>
              <c:layout>
                <c:manualLayout>
                  <c:x val="-0.10437200000000001"/>
                  <c:y val="0.15588299999999999"/>
                </c:manualLayout>
              </c:layout>
              <c:tx>
                <c:rich>
                  <a:bodyPr/>
                  <a:lstStyle/>
                  <a:p>
                    <a:r>
                      <a:rPr lang="en-US"/>
                      <a:t>3,3%</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951D-4DD3-AD50-A4690C55AE84}"/>
                </c:ext>
              </c:extLst>
            </c:dLbl>
            <c:dLbl>
              <c:idx val="4"/>
              <c:delete val="1"/>
              <c:extLst>
                <c:ext xmlns:c15="http://schemas.microsoft.com/office/drawing/2012/chart" uri="{CE6537A1-D6FC-4f65-9D91-7224C49458BB}"/>
                <c:ext xmlns:c16="http://schemas.microsoft.com/office/drawing/2014/chart" uri="{C3380CC4-5D6E-409C-BE32-E72D297353CC}">
                  <c16:uniqueId val="{00000007-951D-4DD3-AD50-A4690C55AE84}"/>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Лист1!$A$2:$A$6</c:f>
              <c:strCache>
                <c:ptCount val="5"/>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pt idx="4">
                  <c:v>Прочие неналоговые доходы</c:v>
                </c:pt>
              </c:strCache>
            </c:strRef>
          </c:cat>
          <c:val>
            <c:numRef>
              <c:f>Лист1!$B$2:$B$6</c:f>
              <c:numCache>
                <c:formatCode>General</c:formatCode>
                <c:ptCount val="5"/>
                <c:pt idx="0">
                  <c:v>428</c:v>
                </c:pt>
                <c:pt idx="1">
                  <c:v>7</c:v>
                </c:pt>
                <c:pt idx="2">
                  <c:v>34</c:v>
                </c:pt>
                <c:pt idx="3">
                  <c:v>15</c:v>
                </c:pt>
              </c:numCache>
            </c:numRef>
          </c:val>
          <c:extLst>
            <c:ext xmlns:c16="http://schemas.microsoft.com/office/drawing/2014/chart" uri="{C3380CC4-5D6E-409C-BE32-E72D297353CC}">
              <c16:uniqueId val="{00000009-951D-4DD3-AD50-A4690C55AE84}"/>
            </c:ext>
          </c:extLst>
        </c:ser>
        <c:dLbls>
          <c:showLegendKey val="0"/>
          <c:showVal val="0"/>
          <c:showCatName val="0"/>
          <c:showSerName val="0"/>
          <c:showPercent val="0"/>
          <c:showBubbleSize val="0"/>
          <c:showLeaderLines val="1"/>
        </c:dLbls>
      </c:pie3DChart>
    </c:plotArea>
    <c:legend>
      <c:legendPos val="r"/>
      <c:layout>
        <c:manualLayout>
          <c:xMode val="edge"/>
          <c:yMode val="edge"/>
          <c:x val="0.65726200000000001"/>
          <c:y val="3.7239000000000001E-2"/>
          <c:w val="0.31240899999999999"/>
          <c:h val="0.96276099999999998"/>
        </c:manualLayout>
      </c:layout>
      <c:overlay val="0"/>
    </c:legend>
    <c:plotVisOnly val="1"/>
    <c:dispBlanksAs val="zero"/>
    <c:showDLblsOverMax val="0"/>
  </c:chart>
  <c:spPr>
    <a:prstGeom prst="rect">
      <a:avLst/>
    </a:prstGeom>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652505"/>
          <c:y val="4.999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500000000000002E-4"/>
          <c:y val="0"/>
          <c:w val="0.99949500000000002"/>
          <c:h val="1"/>
        </c:manualLayout>
      </c:layout>
      <c:pie3DChart>
        <c:varyColors val="1"/>
        <c:ser>
          <c:idx val="0"/>
          <c:order val="0"/>
          <c:tx>
            <c:strRef>
              <c:f>Лист1!$B$1</c:f>
              <c:strCache>
                <c:ptCount val="1"/>
                <c:pt idx="0">
                  <c:v>2024 год</c:v>
                </c:pt>
              </c:strCache>
            </c:strRef>
          </c:tx>
          <c:explosion val="25"/>
          <c:dPt>
            <c:idx val="0"/>
            <c:bubble3D val="0"/>
            <c:spPr>
              <a:prstGeom prst="rect">
                <a:avLst/>
              </a:prstGeom>
              <a:solidFill>
                <a:schemeClr val="accent2">
                  <a:lumMod val="60000"/>
                  <a:lumOff val="40000"/>
                </a:schemeClr>
              </a:solidFill>
            </c:spPr>
            <c:extLst>
              <c:ext xmlns:c16="http://schemas.microsoft.com/office/drawing/2014/chart" uri="{C3380CC4-5D6E-409C-BE32-E72D297353CC}">
                <c16:uniqueId val="{00000001-9944-4DC9-95B8-16FC011A4C36}"/>
              </c:ext>
            </c:extLst>
          </c:dPt>
          <c:dPt>
            <c:idx val="1"/>
            <c:bubble3D val="0"/>
            <c:spPr>
              <a:prstGeom prst="rect">
                <a:avLst/>
              </a:prstGeom>
              <a:solidFill>
                <a:schemeClr val="accent1">
                  <a:lumMod val="60000"/>
                  <a:lumOff val="40000"/>
                </a:schemeClr>
              </a:solidFill>
            </c:spPr>
            <c:extLst>
              <c:ext xmlns:c16="http://schemas.microsoft.com/office/drawing/2014/chart" uri="{C3380CC4-5D6E-409C-BE32-E72D297353CC}">
                <c16:uniqueId val="{00000003-9944-4DC9-95B8-16FC011A4C36}"/>
              </c:ext>
            </c:extLst>
          </c:dPt>
          <c:dPt>
            <c:idx val="2"/>
            <c:bubble3D val="0"/>
            <c:spPr>
              <a:prstGeom prst="rect">
                <a:avLst/>
              </a:prstGeom>
              <a:solidFill>
                <a:schemeClr val="accent4">
                  <a:lumMod val="60000"/>
                  <a:lumOff val="40000"/>
                </a:schemeClr>
              </a:solidFill>
            </c:spPr>
            <c:extLst>
              <c:ext xmlns:c16="http://schemas.microsoft.com/office/drawing/2014/chart" uri="{C3380CC4-5D6E-409C-BE32-E72D297353CC}">
                <c16:uniqueId val="{00000005-9944-4DC9-95B8-16FC011A4C36}"/>
              </c:ext>
            </c:extLst>
          </c:dPt>
          <c:dPt>
            <c:idx val="3"/>
            <c:bubble3D val="0"/>
            <c:spPr>
              <a:prstGeom prst="rect">
                <a:avLst/>
              </a:prstGeom>
              <a:solidFill>
                <a:srgbClr val="7030A0"/>
              </a:solidFill>
            </c:spPr>
            <c:extLst>
              <c:ext xmlns:c16="http://schemas.microsoft.com/office/drawing/2014/chart" uri="{C3380CC4-5D6E-409C-BE32-E72D297353CC}">
                <c16:uniqueId val="{00000007-9944-4DC9-95B8-16FC011A4C36}"/>
              </c:ext>
            </c:extLst>
          </c:dPt>
          <c:dLbls>
            <c:dLbl>
              <c:idx val="0"/>
              <c:layout>
                <c:manualLayout>
                  <c:x val="-0.23318700000000001"/>
                  <c:y val="6.0454000000000001E-2"/>
                </c:manualLayout>
              </c:layout>
              <c:tx>
                <c:rich>
                  <a:bodyPr wrap="square" lIns="38100" tIns="19050" rIns="38100" bIns="19050" anchor="ctr">
                    <a:noAutofit/>
                  </a:bodyPr>
                  <a:lstStyle/>
                  <a:p>
                    <a:pPr>
                      <a:defRPr/>
                    </a:pPr>
                    <a:r>
                      <a:rPr lang="en-US"/>
                      <a:t>4,2%</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9944-4DC9-95B8-16FC011A4C36}"/>
                </c:ext>
              </c:extLst>
            </c:dLbl>
            <c:dLbl>
              <c:idx val="1"/>
              <c:layout>
                <c:manualLayout>
                  <c:x val="8.8496000000000005E-2"/>
                  <c:y val="-0.410966"/>
                </c:manualLayout>
              </c:layout>
              <c:tx>
                <c:rich>
                  <a:bodyPr/>
                  <a:lstStyle/>
                  <a:p>
                    <a:r>
                      <a:rPr lang="en-US"/>
                      <a:t>71,8%</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9944-4DC9-95B8-16FC011A4C36}"/>
                </c:ext>
              </c:extLst>
            </c:dLbl>
            <c:dLbl>
              <c:idx val="2"/>
              <c:layout>
                <c:manualLayout>
                  <c:x val="-4.1825000000000001E-2"/>
                  <c:y val="0.35963099999999998"/>
                </c:manualLayout>
              </c:layout>
              <c:tx>
                <c:rich>
                  <a:bodyPr wrap="square" lIns="38100" tIns="19050" rIns="38100" bIns="19050" anchor="ctr">
                    <a:noAutofit/>
                  </a:bodyPr>
                  <a:lstStyle/>
                  <a:p>
                    <a:pPr>
                      <a:defRPr/>
                    </a:pPr>
                    <a:r>
                      <a:rPr lang="en-US"/>
                      <a:t>22,5%</a:t>
                    </a:r>
                  </a:p>
                </c:rich>
              </c:tx>
              <c:numFmt formatCode="0.0%" sourceLinked="0"/>
              <c:spPr>
                <a:noFill/>
                <a:ln>
                  <a:no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9944-4DC9-95B8-16FC011A4C36}"/>
                </c:ext>
              </c:extLst>
            </c:dLbl>
            <c:dLbl>
              <c:idx val="3"/>
              <c:layout>
                <c:manualLayout>
                  <c:x val="-0.14216000000000001"/>
                  <c:y val="0.136376"/>
                </c:manualLayout>
              </c:layout>
              <c:tx>
                <c:rich>
                  <a:bodyPr/>
                  <a:lstStyle/>
                  <a:p>
                    <a:r>
                      <a:rPr lang="en-US"/>
                      <a:t>1,5%</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9944-4DC9-95B8-16FC011A4C36}"/>
                </c:ext>
              </c:extLst>
            </c:dLbl>
            <c:numFmt formatCode="0.0%" sourceLinked="0"/>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307</c:v>
                </c:pt>
                <c:pt idx="1">
                  <c:v>5277</c:v>
                </c:pt>
                <c:pt idx="2">
                  <c:v>1650</c:v>
                </c:pt>
                <c:pt idx="3">
                  <c:v>111</c:v>
                </c:pt>
              </c:numCache>
            </c:numRef>
          </c:val>
          <c:extLst>
            <c:ext xmlns:c16="http://schemas.microsoft.com/office/drawing/2014/chart" uri="{C3380CC4-5D6E-409C-BE32-E72D297353CC}">
              <c16:uniqueId val="{00000008-9944-4DC9-95B8-16FC011A4C36}"/>
            </c:ext>
          </c:extLst>
        </c:ser>
        <c:dLbls>
          <c:showLegendKey val="0"/>
          <c:showVal val="0"/>
          <c:showCatName val="0"/>
          <c:showSerName val="0"/>
          <c:showPercent val="0"/>
          <c:showBubbleSize val="0"/>
          <c:showLeaderLines val="1"/>
        </c:dLbls>
      </c:pie3DChart>
      <c:spPr>
        <a:prstGeom prst="rect">
          <a:avLst/>
        </a:prstGeom>
        <a:noFill/>
        <a:ln w="25400">
          <a:noFill/>
        </a:ln>
      </c:spPr>
    </c:plotArea>
    <c:plotVisOnly val="1"/>
    <c:dispBlanksAs val="zero"/>
    <c:showDLblsOverMax val="0"/>
  </c:chart>
  <c:spPr>
    <a:prstGeom prst="rect">
      <a:avLst/>
    </a:prstGeom>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2027 год</a:t>
            </a:r>
          </a:p>
        </c:rich>
      </c:tx>
      <c:layout>
        <c:manualLayout>
          <c:xMode val="edge"/>
          <c:yMode val="edge"/>
          <c:x val="0.63452799999999998"/>
          <c:y val="4.3334999999999999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
          <c:y val="0.184892"/>
          <c:w val="0.64085899999999996"/>
          <c:h val="0.71220399999999995"/>
        </c:manualLayout>
      </c:layout>
      <c:pie3DChart>
        <c:varyColors val="1"/>
        <c:ser>
          <c:idx val="0"/>
          <c:order val="0"/>
          <c:tx>
            <c:strRef>
              <c:f>Лист1!$B$1</c:f>
              <c:strCache>
                <c:ptCount val="1"/>
                <c:pt idx="0">
                  <c:v>2026 год</c:v>
                </c:pt>
              </c:strCache>
            </c:strRef>
          </c:tx>
          <c:explosion val="17"/>
          <c:dPt>
            <c:idx val="0"/>
            <c:bubble3D val="0"/>
            <c:spPr>
              <a:prstGeom prst="rect">
                <a:avLst/>
              </a:prstGeom>
              <a:solidFill>
                <a:schemeClr val="accent2">
                  <a:lumMod val="60000"/>
                  <a:lumOff val="40000"/>
                </a:schemeClr>
              </a:solidFill>
            </c:spPr>
            <c:extLst>
              <c:ext xmlns:c16="http://schemas.microsoft.com/office/drawing/2014/chart" uri="{C3380CC4-5D6E-409C-BE32-E72D297353CC}">
                <c16:uniqueId val="{00000001-1791-4A34-8958-6A8DEFA506A4}"/>
              </c:ext>
            </c:extLst>
          </c:dPt>
          <c:dPt>
            <c:idx val="1"/>
            <c:bubble3D val="0"/>
            <c:spPr>
              <a:prstGeom prst="rect">
                <a:avLst/>
              </a:prstGeom>
              <a:solidFill>
                <a:schemeClr val="accent1">
                  <a:lumMod val="60000"/>
                  <a:lumOff val="40000"/>
                </a:schemeClr>
              </a:solidFill>
            </c:spPr>
            <c:extLst>
              <c:ext xmlns:c16="http://schemas.microsoft.com/office/drawing/2014/chart" uri="{C3380CC4-5D6E-409C-BE32-E72D297353CC}">
                <c16:uniqueId val="{00000003-1791-4A34-8958-6A8DEFA506A4}"/>
              </c:ext>
            </c:extLst>
          </c:dPt>
          <c:dPt>
            <c:idx val="2"/>
            <c:bubble3D val="0"/>
            <c:spPr>
              <a:prstGeom prst="rect">
                <a:avLst/>
              </a:prstGeom>
              <a:solidFill>
                <a:schemeClr val="accent4">
                  <a:lumMod val="60000"/>
                  <a:lumOff val="40000"/>
                </a:schemeClr>
              </a:solidFill>
            </c:spPr>
            <c:extLst>
              <c:ext xmlns:c16="http://schemas.microsoft.com/office/drawing/2014/chart" uri="{C3380CC4-5D6E-409C-BE32-E72D297353CC}">
                <c16:uniqueId val="{00000005-1791-4A34-8958-6A8DEFA506A4}"/>
              </c:ext>
            </c:extLst>
          </c:dPt>
          <c:dLbls>
            <c:dLbl>
              <c:idx val="0"/>
              <c:delete val="1"/>
              <c:extLst>
                <c:ext xmlns:c15="http://schemas.microsoft.com/office/drawing/2012/chart" uri="{CE6537A1-D6FC-4f65-9D91-7224C49458BB}"/>
                <c:ext xmlns:c16="http://schemas.microsoft.com/office/drawing/2014/chart" uri="{C3380CC4-5D6E-409C-BE32-E72D297353CC}">
                  <c16:uniqueId val="{00000001-1791-4A34-8958-6A8DEFA506A4}"/>
                </c:ext>
              </c:extLst>
            </c:dLbl>
            <c:dLbl>
              <c:idx val="1"/>
              <c:layout>
                <c:manualLayout>
                  <c:x val="-5.6271000000000002E-2"/>
                  <c:y val="-0.15989200000000001"/>
                </c:manualLayout>
              </c:layout>
              <c:tx>
                <c:rich>
                  <a:bodyPr/>
                  <a:lstStyle/>
                  <a:p>
                    <a:pPr>
                      <a:defRPr/>
                    </a:pPr>
                    <a:r>
                      <a:rPr lang="en-US"/>
                      <a:t>75,1%</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791-4A34-8958-6A8DEFA506A4}"/>
                </c:ext>
              </c:extLst>
            </c:dLbl>
            <c:dLbl>
              <c:idx val="2"/>
              <c:layout>
                <c:manualLayout>
                  <c:x val="-3.2000000000000001E-2"/>
                  <c:y val="0.33558300000000002"/>
                </c:manualLayout>
              </c:layout>
              <c:tx>
                <c:rich>
                  <a:bodyPr/>
                  <a:lstStyle/>
                  <a:p>
                    <a:pPr>
                      <a:defRPr/>
                    </a:pPr>
                    <a:r>
                      <a:rPr lang="en-US"/>
                      <a:t>23,2%</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791-4A34-8958-6A8DEFA506A4}"/>
                </c:ext>
              </c:extLst>
            </c:dLbl>
            <c:dLbl>
              <c:idx val="3"/>
              <c:layout>
                <c:manualLayout>
                  <c:x val="-0.116364"/>
                  <c:y val="0.12379"/>
                </c:manualLayout>
              </c:layout>
              <c:tx>
                <c:rich>
                  <a:bodyPr/>
                  <a:lstStyle/>
                  <a:p>
                    <a:pPr>
                      <a:defRPr/>
                    </a:pPr>
                    <a:r>
                      <a:rPr lang="en-US"/>
                      <a:t>1,7%</a:t>
                    </a:r>
                  </a:p>
                </c:rich>
              </c:tx>
              <c:numFmt formatCode="0.0%" sourceLinked="0"/>
              <c:spPr/>
              <c:showLegendKey val="1"/>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6-1791-4A34-8958-6A8DEFA506A4}"/>
                </c:ext>
              </c:extLst>
            </c:dLbl>
            <c:spPr>
              <a:noFill/>
              <a:ln>
                <a:noFill/>
              </a:ln>
              <a:effectLst/>
            </c:spPr>
            <c:showLegendKey val="1"/>
            <c:showVal val="0"/>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4884</c:v>
                </c:pt>
                <c:pt idx="2">
                  <c:v>1247</c:v>
                </c:pt>
                <c:pt idx="3">
                  <c:v>100</c:v>
                </c:pt>
              </c:numCache>
            </c:numRef>
          </c:val>
          <c:extLst>
            <c:ext xmlns:c16="http://schemas.microsoft.com/office/drawing/2014/chart" uri="{C3380CC4-5D6E-409C-BE32-E72D297353CC}">
              <c16:uniqueId val="{00000007-1791-4A34-8958-6A8DEFA506A4}"/>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0.27486</cdr:x>
      <cdr:y>0.93471</cdr:y>
    </cdr:from>
    <cdr:to>
      <cdr:x>0.66525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593858" y="3579050"/>
          <a:ext cx="2263802" cy="25000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none">
          <a:noAutofit/>
        </a:bodyPr>
        <a:lstStyle xmlns:a="http://schemas.openxmlformats.org/drawingml/2006/main">
          <a:defPPr>
            <a:defRPr lang="ru-RU"/>
          </a:defPPr>
          <a:lvl1pPr algn="l">
            <a:spcBef>
              <a:spcPts val="0"/>
            </a:spcBef>
            <a:spcAft>
              <a:spcPts val="0"/>
            </a:spcAft>
            <a:defRPr sz="4000">
              <a:solidFill>
                <a:schemeClr val="accent2"/>
              </a:solidFill>
              <a:latin typeface="Times New Roman"/>
              <a:ea typeface="+mn-ea"/>
              <a:cs typeface="+mn-cs"/>
            </a:defRPr>
          </a:lvl1pPr>
          <a:lvl2pPr marL="457200" algn="l">
            <a:spcBef>
              <a:spcPts val="0"/>
            </a:spcBef>
            <a:spcAft>
              <a:spcPts val="0"/>
            </a:spcAft>
            <a:defRPr sz="4000">
              <a:solidFill>
                <a:schemeClr val="accent2"/>
              </a:solidFill>
              <a:latin typeface="Times New Roman"/>
              <a:ea typeface="+mn-ea"/>
              <a:cs typeface="+mn-cs"/>
            </a:defRPr>
          </a:lvl2pPr>
          <a:lvl3pPr marL="914400" algn="l">
            <a:spcBef>
              <a:spcPts val="0"/>
            </a:spcBef>
            <a:spcAft>
              <a:spcPts val="0"/>
            </a:spcAft>
            <a:defRPr sz="4000">
              <a:solidFill>
                <a:schemeClr val="accent2"/>
              </a:solidFill>
              <a:latin typeface="Times New Roman"/>
              <a:ea typeface="+mn-ea"/>
              <a:cs typeface="+mn-cs"/>
            </a:defRPr>
          </a:lvl3pPr>
          <a:lvl4pPr marL="1371600" algn="l">
            <a:spcBef>
              <a:spcPts val="0"/>
            </a:spcBef>
            <a:spcAft>
              <a:spcPts val="0"/>
            </a:spcAft>
            <a:defRPr sz="4000">
              <a:solidFill>
                <a:schemeClr val="accent2"/>
              </a:solidFill>
              <a:latin typeface="Times New Roman"/>
              <a:ea typeface="+mn-ea"/>
              <a:cs typeface="+mn-cs"/>
            </a:defRPr>
          </a:lvl4pPr>
          <a:lvl5pPr marL="1828800" algn="l">
            <a:spcBef>
              <a:spcPts val="0"/>
            </a:spcBef>
            <a:spcAft>
              <a:spcPts val="0"/>
            </a:spcAft>
            <a:defRPr sz="4000">
              <a:solidFill>
                <a:schemeClr val="accent2"/>
              </a:solidFill>
              <a:latin typeface="Times New Roman"/>
              <a:ea typeface="+mn-ea"/>
              <a:cs typeface="+mn-cs"/>
            </a:defRPr>
          </a:lvl5pPr>
          <a:lvl6pPr marL="2286000" algn="l" defTabSz="914400">
            <a:defRPr sz="4000">
              <a:solidFill>
                <a:schemeClr val="accent2"/>
              </a:solidFill>
              <a:latin typeface="Times New Roman"/>
              <a:ea typeface="+mn-ea"/>
              <a:cs typeface="+mn-cs"/>
            </a:defRPr>
          </a:lvl6pPr>
          <a:lvl7pPr marL="2743200" algn="l" defTabSz="914400">
            <a:defRPr sz="4000">
              <a:solidFill>
                <a:schemeClr val="accent2"/>
              </a:solidFill>
              <a:latin typeface="Times New Roman"/>
              <a:ea typeface="+mn-ea"/>
              <a:cs typeface="+mn-cs"/>
            </a:defRPr>
          </a:lvl7pPr>
          <a:lvl8pPr marL="3200400" algn="l" defTabSz="914400">
            <a:defRPr sz="4000">
              <a:solidFill>
                <a:schemeClr val="accent2"/>
              </a:solidFill>
              <a:latin typeface="Times New Roman"/>
              <a:ea typeface="+mn-ea"/>
              <a:cs typeface="+mn-cs"/>
            </a:defRPr>
          </a:lvl8pPr>
          <a:lvl9pPr marL="3657600" algn="l" defTabSz="914400">
            <a:defRPr sz="4000">
              <a:solidFill>
                <a:schemeClr val="accent2"/>
              </a:solidFill>
              <a:latin typeface="Times New Roman"/>
              <a:ea typeface="+mn-ea"/>
              <a:cs typeface="+mn-cs"/>
            </a:defRPr>
          </a:lvl9pPr>
        </a:lstStyle>
        <a:p xmlns:a="http://schemas.openxmlformats.org/drawingml/2006/main">
          <a:pPr algn="r">
            <a:spcBef>
              <a:spcPts val="0"/>
            </a:spcBef>
            <a:buFontTx/>
            <a:buNone/>
            <a:defRPr/>
          </a:pPr>
          <a:r>
            <a:rPr lang="ru-RU" sz="1000" b="1">
              <a:solidFill>
                <a:srgbClr val="000000"/>
              </a:solidFill>
              <a:latin typeface="Times New Roman"/>
              <a:cs typeface="Arial"/>
            </a:rPr>
            <a:t>Всего расходов 15 261 781 231 рубль</a:t>
          </a:r>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E0ECB-BBBC-4CCC-9D82-9988FE60C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42</Pages>
  <Words>15523</Words>
  <Characters>88483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Колесникова Елена Владимировна</cp:lastModifiedBy>
  <cp:revision>943</cp:revision>
  <cp:lastPrinted>2025-12-11T07:05:00Z</cp:lastPrinted>
  <dcterms:created xsi:type="dcterms:W3CDTF">2018-10-31T10:13:00Z</dcterms:created>
  <dcterms:modified xsi:type="dcterms:W3CDTF">2025-12-17T07:20:00Z</dcterms:modified>
</cp:coreProperties>
</file>